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8D37A"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bookmarkStart w:id="0" w:name="_GoBack"/>
      <w:bookmarkEnd w:id="0"/>
    </w:p>
    <w:p w14:paraId="7895C004" w14:textId="77777777" w:rsidR="009024A7" w:rsidRPr="00C6472F" w:rsidRDefault="009024A7" w:rsidP="00F23CC2">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14:paraId="23F44B59" w14:textId="77777777" w:rsidR="00820F3F" w:rsidRDefault="00820F3F"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p>
    <w:p w14:paraId="6DFB4C67" w14:textId="77777777" w:rsidR="00B747B3" w:rsidRPr="00C6472F" w:rsidRDefault="00B747B3" w:rsidP="00820F3F">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sidRPr="00C6472F">
        <w:rPr>
          <w:rFonts w:ascii="Arial" w:eastAsia="Times New Roman" w:hAnsi="Arial" w:cs="Arial"/>
          <w:color w:val="003B79"/>
          <w:kern w:val="28"/>
          <w:sz w:val="36"/>
          <w:szCs w:val="36"/>
          <w:lang w:eastAsia="de-DE"/>
        </w:rPr>
        <w:t>PRESSEMITTEILUNG</w:t>
      </w:r>
    </w:p>
    <w:p w14:paraId="5CAEF8A9" w14:textId="77777777" w:rsidR="00F75A37" w:rsidRPr="00820F3F" w:rsidRDefault="00F75A37" w:rsidP="00B747B3">
      <w:pPr>
        <w:widowControl w:val="0"/>
        <w:overflowPunct w:val="0"/>
        <w:autoSpaceDE w:val="0"/>
        <w:autoSpaceDN w:val="0"/>
        <w:adjustRightInd w:val="0"/>
        <w:spacing w:after="0"/>
        <w:rPr>
          <w:rFonts w:ascii="Arial" w:eastAsia="Times New Roman" w:hAnsi="Arial" w:cs="Arial"/>
          <w:color w:val="000000"/>
          <w:kern w:val="28"/>
          <w:lang w:eastAsia="de-DE"/>
        </w:rPr>
      </w:pPr>
    </w:p>
    <w:p w14:paraId="3F86654E" w14:textId="77777777" w:rsidR="00B747B3" w:rsidRPr="00C6472F" w:rsidRDefault="00B747B3" w:rsidP="00B747B3">
      <w:pPr>
        <w:widowControl w:val="0"/>
        <w:overflowPunct w:val="0"/>
        <w:autoSpaceDE w:val="0"/>
        <w:autoSpaceDN w:val="0"/>
        <w:adjustRightInd w:val="0"/>
        <w:spacing w:after="0"/>
        <w:rPr>
          <w:rFonts w:ascii="Arial" w:eastAsia="Times New Roman" w:hAnsi="Arial" w:cs="Arial"/>
          <w:i/>
          <w:color w:val="000000"/>
          <w:kern w:val="28"/>
          <w:lang w:eastAsia="de-DE"/>
        </w:rPr>
      </w:pPr>
    </w:p>
    <w:p w14:paraId="21E9291F" w14:textId="2F5D0F5D" w:rsidR="00FB1712" w:rsidRDefault="00FB1712"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r>
        <w:rPr>
          <w:rFonts w:ascii="Arial" w:eastAsia="Times New Roman" w:hAnsi="Arial" w:cs="Arial"/>
          <w:b/>
          <w:color w:val="000000"/>
          <w:kern w:val="28"/>
          <w:sz w:val="28"/>
          <w:szCs w:val="28"/>
          <w:lang w:eastAsia="de-DE"/>
        </w:rPr>
        <w:t>DDZ</w:t>
      </w:r>
      <w:r w:rsidR="00553A7F">
        <w:rPr>
          <w:rFonts w:ascii="Arial" w:eastAsia="Times New Roman" w:hAnsi="Arial" w:cs="Arial"/>
          <w:b/>
          <w:color w:val="000000"/>
          <w:kern w:val="28"/>
          <w:sz w:val="28"/>
          <w:szCs w:val="28"/>
          <w:lang w:eastAsia="de-DE"/>
        </w:rPr>
        <w:t>-Forscher</w:t>
      </w:r>
      <w:r>
        <w:rPr>
          <w:rFonts w:ascii="Arial" w:eastAsia="Times New Roman" w:hAnsi="Arial" w:cs="Arial"/>
          <w:b/>
          <w:color w:val="000000"/>
          <w:kern w:val="28"/>
          <w:sz w:val="28"/>
          <w:szCs w:val="28"/>
          <w:lang w:eastAsia="de-DE"/>
        </w:rPr>
        <w:t xml:space="preserve"> </w:t>
      </w:r>
      <w:r w:rsidR="00C204A9">
        <w:rPr>
          <w:rFonts w:ascii="Arial" w:eastAsia="Times New Roman" w:hAnsi="Arial" w:cs="Arial"/>
          <w:b/>
          <w:color w:val="000000"/>
          <w:kern w:val="28"/>
          <w:sz w:val="28"/>
          <w:szCs w:val="28"/>
          <w:lang w:eastAsia="de-DE"/>
        </w:rPr>
        <w:t xml:space="preserve">erhält </w:t>
      </w:r>
      <w:r w:rsidR="007E649E">
        <w:rPr>
          <w:rFonts w:ascii="Arial" w:eastAsia="Times New Roman" w:hAnsi="Arial" w:cs="Arial"/>
          <w:b/>
          <w:color w:val="000000"/>
          <w:kern w:val="28"/>
          <w:sz w:val="28"/>
          <w:szCs w:val="28"/>
          <w:lang w:eastAsia="de-DE"/>
        </w:rPr>
        <w:t>EU-Förderung</w:t>
      </w:r>
      <w:r w:rsidR="00F00BE1">
        <w:rPr>
          <w:rFonts w:ascii="Arial" w:eastAsia="Times New Roman" w:hAnsi="Arial" w:cs="Arial"/>
          <w:b/>
          <w:color w:val="000000"/>
          <w:kern w:val="28"/>
          <w:sz w:val="28"/>
          <w:szCs w:val="28"/>
          <w:lang w:eastAsia="de-DE"/>
        </w:rPr>
        <w:t xml:space="preserve"> in Höhe von 1,5 Millionen Euro</w:t>
      </w:r>
    </w:p>
    <w:p w14:paraId="08DB3E31" w14:textId="77777777" w:rsidR="00D75F5C" w:rsidRPr="00D75F5C" w:rsidRDefault="00D75F5C" w:rsidP="00D75F5C">
      <w:pPr>
        <w:widowControl w:val="0"/>
        <w:overflowPunct w:val="0"/>
        <w:autoSpaceDE w:val="0"/>
        <w:autoSpaceDN w:val="0"/>
        <w:adjustRightInd w:val="0"/>
        <w:spacing w:after="0"/>
        <w:rPr>
          <w:rFonts w:ascii="Arial" w:eastAsia="Times New Roman" w:hAnsi="Arial" w:cs="Arial"/>
          <w:b/>
          <w:color w:val="000000"/>
          <w:kern w:val="28"/>
          <w:sz w:val="28"/>
          <w:szCs w:val="28"/>
          <w:lang w:eastAsia="de-DE"/>
        </w:rPr>
      </w:pPr>
    </w:p>
    <w:p w14:paraId="5DED8C8E" w14:textId="3E73719A" w:rsidR="002B40C2" w:rsidRDefault="00F00BE1" w:rsidP="00CB02A7">
      <w:pPr>
        <w:autoSpaceDE w:val="0"/>
        <w:autoSpaceDN w:val="0"/>
        <w:adjustRightInd w:val="0"/>
        <w:jc w:val="both"/>
        <w:rPr>
          <w:rFonts w:ascii="Arial" w:eastAsia="Times New Roman" w:hAnsi="Arial" w:cs="Arial"/>
          <w:b/>
          <w:bCs/>
          <w:color w:val="000000"/>
          <w:kern w:val="28"/>
          <w:lang w:eastAsia="de-DE"/>
        </w:rPr>
      </w:pPr>
      <w:r w:rsidRPr="00F00BE1">
        <w:rPr>
          <w:rFonts w:ascii="Arial" w:eastAsia="Times New Roman" w:hAnsi="Arial" w:cs="Arial"/>
          <w:b/>
          <w:bCs/>
          <w:color w:val="000000"/>
          <w:kern w:val="28"/>
          <w:lang w:eastAsia="de-DE"/>
        </w:rPr>
        <w:t xml:space="preserve">Dr. Bengt-Frederik </w:t>
      </w:r>
      <w:proofErr w:type="spellStart"/>
      <w:r w:rsidRPr="00F00BE1">
        <w:rPr>
          <w:rFonts w:ascii="Arial" w:eastAsia="Times New Roman" w:hAnsi="Arial" w:cs="Arial"/>
          <w:b/>
          <w:bCs/>
          <w:color w:val="000000"/>
          <w:kern w:val="28"/>
          <w:lang w:eastAsia="de-DE"/>
        </w:rPr>
        <w:t>Belgardt</w:t>
      </w:r>
      <w:proofErr w:type="spellEnd"/>
      <w:r>
        <w:rPr>
          <w:rFonts w:ascii="Arial" w:eastAsia="Times New Roman" w:hAnsi="Arial" w:cs="Arial"/>
          <w:b/>
          <w:bCs/>
          <w:color w:val="000000"/>
          <w:kern w:val="28"/>
          <w:lang w:eastAsia="de-DE"/>
        </w:rPr>
        <w:t xml:space="preserve">, </w:t>
      </w:r>
      <w:r w:rsidRPr="00963BF1">
        <w:rPr>
          <w:rFonts w:ascii="Arial" w:eastAsia="Times New Roman" w:hAnsi="Arial" w:cs="Arial"/>
          <w:b/>
          <w:bCs/>
          <w:color w:val="000000"/>
          <w:kern w:val="28"/>
          <w:lang w:eastAsia="de-DE"/>
        </w:rPr>
        <w:t>Stellvertretende Direktor des Instituts für Betazellbiologie am Deutschen Diabetes-Zentrum</w:t>
      </w:r>
      <w:r w:rsidR="00A87A51">
        <w:rPr>
          <w:rFonts w:ascii="Arial" w:eastAsia="Times New Roman" w:hAnsi="Arial" w:cs="Arial"/>
          <w:b/>
          <w:bCs/>
          <w:color w:val="000000"/>
          <w:kern w:val="28"/>
          <w:lang w:eastAsia="de-DE"/>
        </w:rPr>
        <w:t xml:space="preserve"> (DDZ)</w:t>
      </w:r>
      <w:r>
        <w:rPr>
          <w:rFonts w:ascii="Arial" w:eastAsia="Times New Roman" w:hAnsi="Arial" w:cs="Arial"/>
          <w:b/>
          <w:bCs/>
          <w:color w:val="000000"/>
          <w:kern w:val="28"/>
          <w:lang w:eastAsia="de-DE"/>
        </w:rPr>
        <w:t>, hat vom Europäischen Forschungsrat</w:t>
      </w:r>
      <w:r w:rsidRPr="00F00BE1">
        <w:rPr>
          <w:rFonts w:ascii="Arial" w:eastAsia="Times New Roman" w:hAnsi="Arial" w:cs="Arial"/>
          <w:b/>
          <w:bCs/>
          <w:color w:val="000000"/>
          <w:kern w:val="28"/>
          <w:lang w:eastAsia="de-DE"/>
        </w:rPr>
        <w:t xml:space="preserve"> </w:t>
      </w:r>
      <w:r w:rsidR="007E5FD8">
        <w:rPr>
          <w:rFonts w:ascii="Arial" w:eastAsia="Times New Roman" w:hAnsi="Arial" w:cs="Arial"/>
          <w:b/>
          <w:bCs/>
          <w:color w:val="000000"/>
          <w:kern w:val="28"/>
          <w:lang w:eastAsia="de-DE"/>
        </w:rPr>
        <w:t xml:space="preserve">(European Research Council </w:t>
      </w:r>
      <w:r w:rsidR="007E5FD8" w:rsidRPr="00F00BE1">
        <w:rPr>
          <w:rFonts w:ascii="Arial" w:eastAsia="Times New Roman" w:hAnsi="Arial" w:cs="Arial"/>
          <w:b/>
          <w:bCs/>
          <w:color w:val="000000"/>
          <w:kern w:val="28"/>
          <w:lang w:eastAsia="de-DE"/>
        </w:rPr>
        <w:t xml:space="preserve">ERC) </w:t>
      </w:r>
      <w:r w:rsidR="007E5FD8">
        <w:rPr>
          <w:rFonts w:ascii="Arial" w:eastAsia="Times New Roman" w:hAnsi="Arial" w:cs="Arial"/>
          <w:b/>
          <w:bCs/>
          <w:color w:val="000000"/>
          <w:kern w:val="28"/>
          <w:lang w:eastAsia="de-DE"/>
        </w:rPr>
        <w:t xml:space="preserve">für seine </w:t>
      </w:r>
      <w:r w:rsidR="00BB38DE">
        <w:rPr>
          <w:rFonts w:ascii="Arial" w:eastAsia="Times New Roman" w:hAnsi="Arial" w:cs="Arial"/>
          <w:b/>
          <w:bCs/>
          <w:color w:val="000000"/>
          <w:kern w:val="28"/>
          <w:lang w:eastAsia="de-DE"/>
        </w:rPr>
        <w:t xml:space="preserve">zukünftigen </w:t>
      </w:r>
      <w:r w:rsidR="007E5FD8">
        <w:rPr>
          <w:rFonts w:ascii="Arial" w:eastAsia="Times New Roman" w:hAnsi="Arial" w:cs="Arial"/>
          <w:b/>
          <w:bCs/>
          <w:color w:val="000000"/>
          <w:kern w:val="28"/>
          <w:lang w:eastAsia="de-DE"/>
        </w:rPr>
        <w:t xml:space="preserve">Arbeiten </w:t>
      </w:r>
      <w:r w:rsidR="002D525B">
        <w:rPr>
          <w:rFonts w:ascii="Arial" w:eastAsia="Times New Roman" w:hAnsi="Arial" w:cs="Arial"/>
          <w:b/>
          <w:bCs/>
          <w:color w:val="000000"/>
          <w:kern w:val="28"/>
          <w:lang w:eastAsia="de-DE"/>
        </w:rPr>
        <w:t xml:space="preserve">über </w:t>
      </w:r>
      <w:r w:rsidR="002D525B" w:rsidRPr="002D525B">
        <w:rPr>
          <w:rFonts w:ascii="Arial" w:eastAsia="Times New Roman" w:hAnsi="Arial" w:cs="Arial"/>
          <w:b/>
          <w:bCs/>
          <w:color w:val="000000"/>
          <w:kern w:val="28"/>
          <w:lang w:eastAsia="de-DE"/>
        </w:rPr>
        <w:t>pathologische Prozesse während der Entwicklung von Diabetes</w:t>
      </w:r>
      <w:r w:rsidR="007E5FD8">
        <w:rPr>
          <w:rFonts w:ascii="Arial" w:eastAsia="Times New Roman" w:hAnsi="Arial" w:cs="Arial"/>
          <w:b/>
          <w:bCs/>
          <w:color w:val="000000"/>
          <w:kern w:val="28"/>
          <w:lang w:eastAsia="de-DE"/>
        </w:rPr>
        <w:t xml:space="preserve"> einen </w:t>
      </w:r>
      <w:r w:rsidR="00A46EEA">
        <w:rPr>
          <w:rFonts w:ascii="Arial" w:eastAsia="Times New Roman" w:hAnsi="Arial" w:cs="Arial"/>
          <w:b/>
          <w:bCs/>
          <w:color w:val="000000"/>
          <w:kern w:val="28"/>
          <w:lang w:eastAsia="de-DE"/>
        </w:rPr>
        <w:t>„</w:t>
      </w:r>
      <w:proofErr w:type="spellStart"/>
      <w:r w:rsidR="00A46EEA">
        <w:rPr>
          <w:rFonts w:ascii="Arial" w:eastAsia="Times New Roman" w:hAnsi="Arial" w:cs="Arial"/>
          <w:b/>
          <w:bCs/>
          <w:color w:val="000000"/>
          <w:kern w:val="28"/>
          <w:lang w:eastAsia="de-DE"/>
        </w:rPr>
        <w:t>Starting</w:t>
      </w:r>
      <w:proofErr w:type="spellEnd"/>
      <w:r w:rsidR="00A46EEA">
        <w:rPr>
          <w:rFonts w:ascii="Arial" w:eastAsia="Times New Roman" w:hAnsi="Arial" w:cs="Arial"/>
          <w:b/>
          <w:bCs/>
          <w:color w:val="000000"/>
          <w:kern w:val="28"/>
          <w:lang w:eastAsia="de-DE"/>
        </w:rPr>
        <w:t xml:space="preserve"> Grant“ </w:t>
      </w:r>
      <w:r w:rsidR="00992AF3">
        <w:rPr>
          <w:rFonts w:ascii="Arial" w:eastAsia="Times New Roman" w:hAnsi="Arial" w:cs="Arial"/>
          <w:b/>
          <w:bCs/>
          <w:color w:val="000000"/>
          <w:kern w:val="28"/>
          <w:lang w:eastAsia="de-DE"/>
        </w:rPr>
        <w:t>in Höhe</w:t>
      </w:r>
      <w:r w:rsidR="007A455C">
        <w:rPr>
          <w:rFonts w:ascii="Arial" w:eastAsia="Times New Roman" w:hAnsi="Arial" w:cs="Arial"/>
          <w:b/>
          <w:bCs/>
          <w:color w:val="000000"/>
          <w:kern w:val="28"/>
          <w:lang w:eastAsia="de-DE"/>
        </w:rPr>
        <w:t xml:space="preserve"> </w:t>
      </w:r>
      <w:r w:rsidR="007E5FD8">
        <w:rPr>
          <w:rFonts w:ascii="Arial" w:eastAsia="Times New Roman" w:hAnsi="Arial" w:cs="Arial"/>
          <w:b/>
          <w:bCs/>
          <w:color w:val="000000"/>
          <w:kern w:val="28"/>
          <w:lang w:eastAsia="de-DE"/>
        </w:rPr>
        <w:t>von rund</w:t>
      </w:r>
      <w:r w:rsidRPr="00F00BE1">
        <w:rPr>
          <w:rFonts w:ascii="Arial" w:eastAsia="Times New Roman" w:hAnsi="Arial" w:cs="Arial"/>
          <w:b/>
          <w:bCs/>
          <w:color w:val="000000"/>
          <w:kern w:val="28"/>
          <w:lang w:eastAsia="de-DE"/>
        </w:rPr>
        <w:t xml:space="preserve"> 1,5 Millionen Euro</w:t>
      </w:r>
      <w:r w:rsidR="007E5FD8">
        <w:rPr>
          <w:rFonts w:ascii="Arial" w:eastAsia="Times New Roman" w:hAnsi="Arial" w:cs="Arial"/>
          <w:b/>
          <w:bCs/>
          <w:color w:val="000000"/>
          <w:kern w:val="28"/>
          <w:lang w:eastAsia="de-DE"/>
        </w:rPr>
        <w:t xml:space="preserve"> erhalten. </w:t>
      </w:r>
      <w:proofErr w:type="spellStart"/>
      <w:r w:rsidR="002D525B">
        <w:rPr>
          <w:rFonts w:ascii="Arial" w:eastAsia="Times New Roman" w:hAnsi="Arial" w:cs="Arial"/>
          <w:b/>
          <w:bCs/>
          <w:color w:val="000000"/>
          <w:kern w:val="28"/>
          <w:lang w:eastAsia="de-DE"/>
        </w:rPr>
        <w:t>Belgardt</w:t>
      </w:r>
      <w:proofErr w:type="spellEnd"/>
      <w:r w:rsidR="002D525B">
        <w:rPr>
          <w:rFonts w:ascii="Arial" w:eastAsia="Times New Roman" w:hAnsi="Arial" w:cs="Arial"/>
          <w:b/>
          <w:bCs/>
          <w:color w:val="000000"/>
          <w:kern w:val="28"/>
          <w:lang w:eastAsia="de-DE"/>
        </w:rPr>
        <w:t xml:space="preserve"> überzeugt</w:t>
      </w:r>
      <w:r w:rsidR="007060E7">
        <w:rPr>
          <w:rFonts w:ascii="Arial" w:eastAsia="Times New Roman" w:hAnsi="Arial" w:cs="Arial"/>
          <w:b/>
          <w:bCs/>
          <w:color w:val="000000"/>
          <w:kern w:val="28"/>
          <w:lang w:eastAsia="de-DE"/>
        </w:rPr>
        <w:t>e</w:t>
      </w:r>
      <w:r w:rsidR="002D525B">
        <w:rPr>
          <w:rFonts w:ascii="Arial" w:eastAsia="Times New Roman" w:hAnsi="Arial" w:cs="Arial"/>
          <w:b/>
          <w:bCs/>
          <w:color w:val="000000"/>
          <w:kern w:val="28"/>
          <w:lang w:eastAsia="de-DE"/>
        </w:rPr>
        <w:t xml:space="preserve"> die Jury mit </w:t>
      </w:r>
      <w:r w:rsidR="007060E7">
        <w:rPr>
          <w:rFonts w:ascii="Arial" w:eastAsia="Times New Roman" w:hAnsi="Arial" w:cs="Arial"/>
          <w:b/>
          <w:bCs/>
          <w:color w:val="000000"/>
          <w:kern w:val="28"/>
          <w:lang w:eastAsia="de-DE"/>
        </w:rPr>
        <w:t xml:space="preserve">seinem Projekt, das sich um </w:t>
      </w:r>
      <w:r w:rsidR="00B96167">
        <w:rPr>
          <w:rFonts w:ascii="Arial" w:eastAsia="Times New Roman" w:hAnsi="Arial" w:cs="Arial"/>
          <w:b/>
          <w:bCs/>
          <w:color w:val="000000"/>
          <w:kern w:val="28"/>
          <w:lang w:eastAsia="de-DE"/>
        </w:rPr>
        <w:t xml:space="preserve">diese </w:t>
      </w:r>
      <w:r w:rsidR="00BB38DE">
        <w:rPr>
          <w:rFonts w:ascii="Arial" w:eastAsia="Times New Roman" w:hAnsi="Arial" w:cs="Arial"/>
          <w:b/>
          <w:bCs/>
          <w:color w:val="000000"/>
          <w:kern w:val="28"/>
          <w:lang w:eastAsia="de-DE"/>
        </w:rPr>
        <w:t>Volkskrankheit</w:t>
      </w:r>
      <w:r w:rsidR="007060E7">
        <w:rPr>
          <w:rFonts w:ascii="Arial" w:eastAsia="Times New Roman" w:hAnsi="Arial" w:cs="Arial"/>
          <w:b/>
          <w:bCs/>
          <w:color w:val="000000"/>
          <w:kern w:val="28"/>
          <w:lang w:eastAsia="de-DE"/>
        </w:rPr>
        <w:t xml:space="preserve"> dreht.</w:t>
      </w:r>
      <w:r w:rsidR="002D525B">
        <w:rPr>
          <w:rFonts w:ascii="Arial" w:eastAsia="Times New Roman" w:hAnsi="Arial" w:cs="Arial"/>
          <w:b/>
          <w:bCs/>
          <w:color w:val="000000"/>
          <w:kern w:val="28"/>
          <w:lang w:eastAsia="de-DE"/>
        </w:rPr>
        <w:t xml:space="preserve"> </w:t>
      </w:r>
      <w:r w:rsidR="007E5FD8">
        <w:rPr>
          <w:rFonts w:ascii="Arial" w:eastAsia="Times New Roman" w:hAnsi="Arial" w:cs="Arial"/>
          <w:b/>
          <w:bCs/>
          <w:color w:val="000000"/>
          <w:kern w:val="28"/>
          <w:lang w:eastAsia="de-DE"/>
        </w:rPr>
        <w:t xml:space="preserve">Mit den Mitteln aus dem </w:t>
      </w:r>
      <w:r w:rsidR="007E5FD8" w:rsidRPr="00F00BE1">
        <w:rPr>
          <w:rFonts w:ascii="Arial" w:eastAsia="Times New Roman" w:hAnsi="Arial" w:cs="Arial"/>
          <w:b/>
          <w:bCs/>
          <w:color w:val="000000"/>
          <w:kern w:val="28"/>
          <w:lang w:eastAsia="de-DE"/>
        </w:rPr>
        <w:t xml:space="preserve">ERC </w:t>
      </w:r>
      <w:proofErr w:type="spellStart"/>
      <w:r w:rsidR="007E5FD8" w:rsidRPr="00F00BE1">
        <w:rPr>
          <w:rFonts w:ascii="Arial" w:eastAsia="Times New Roman" w:hAnsi="Arial" w:cs="Arial"/>
          <w:b/>
          <w:bCs/>
          <w:color w:val="000000"/>
          <w:kern w:val="28"/>
          <w:lang w:eastAsia="de-DE"/>
        </w:rPr>
        <w:t>Starting</w:t>
      </w:r>
      <w:proofErr w:type="spellEnd"/>
      <w:r w:rsidR="007E5FD8" w:rsidRPr="00F00BE1">
        <w:rPr>
          <w:rFonts w:ascii="Arial" w:eastAsia="Times New Roman" w:hAnsi="Arial" w:cs="Arial"/>
          <w:b/>
          <w:bCs/>
          <w:color w:val="000000"/>
          <w:kern w:val="28"/>
          <w:lang w:eastAsia="de-DE"/>
        </w:rPr>
        <w:t xml:space="preserve"> Grant </w:t>
      </w:r>
      <w:r w:rsidR="002D525B">
        <w:rPr>
          <w:rFonts w:ascii="Arial" w:eastAsia="Times New Roman" w:hAnsi="Arial" w:cs="Arial"/>
          <w:b/>
          <w:bCs/>
          <w:color w:val="000000"/>
          <w:kern w:val="28"/>
          <w:lang w:eastAsia="de-DE"/>
        </w:rPr>
        <w:t>will der Wissenschaftler</w:t>
      </w:r>
      <w:r w:rsidR="007E5FD8">
        <w:rPr>
          <w:rFonts w:ascii="Arial" w:eastAsia="Times New Roman" w:hAnsi="Arial" w:cs="Arial"/>
          <w:b/>
          <w:bCs/>
          <w:color w:val="000000"/>
          <w:kern w:val="28"/>
          <w:lang w:eastAsia="de-DE"/>
        </w:rPr>
        <w:t xml:space="preserve"> in den nächsten fünf Jahren</w:t>
      </w:r>
      <w:r w:rsidR="002D525B">
        <w:rPr>
          <w:rFonts w:ascii="Arial" w:eastAsia="Times New Roman" w:hAnsi="Arial" w:cs="Arial"/>
          <w:b/>
          <w:bCs/>
          <w:color w:val="000000"/>
          <w:kern w:val="28"/>
          <w:lang w:eastAsia="de-DE"/>
        </w:rPr>
        <w:t xml:space="preserve"> </w:t>
      </w:r>
      <w:r w:rsidR="00B819B2">
        <w:rPr>
          <w:rFonts w:ascii="Arial" w:eastAsia="Times New Roman" w:hAnsi="Arial" w:cs="Arial"/>
          <w:b/>
          <w:bCs/>
          <w:color w:val="000000"/>
          <w:kern w:val="28"/>
          <w:lang w:eastAsia="de-DE"/>
        </w:rPr>
        <w:t xml:space="preserve">am </w:t>
      </w:r>
      <w:r w:rsidR="00A87A51">
        <w:rPr>
          <w:rFonts w:ascii="Arial" w:eastAsia="Times New Roman" w:hAnsi="Arial" w:cs="Arial"/>
          <w:b/>
          <w:bCs/>
          <w:color w:val="000000"/>
          <w:kern w:val="28"/>
          <w:lang w:eastAsia="de-DE"/>
        </w:rPr>
        <w:t>DDZ</w:t>
      </w:r>
      <w:r w:rsidR="00B819B2">
        <w:rPr>
          <w:rFonts w:ascii="Arial" w:eastAsia="Times New Roman" w:hAnsi="Arial" w:cs="Arial"/>
          <w:b/>
          <w:bCs/>
          <w:color w:val="000000"/>
          <w:kern w:val="28"/>
          <w:lang w:eastAsia="de-DE"/>
        </w:rPr>
        <w:t xml:space="preserve"> </w:t>
      </w:r>
      <w:r w:rsidR="00B96167">
        <w:rPr>
          <w:rFonts w:ascii="Arial" w:eastAsia="Times New Roman" w:hAnsi="Arial" w:cs="Arial"/>
          <w:b/>
          <w:bCs/>
          <w:color w:val="000000"/>
          <w:kern w:val="28"/>
          <w:lang w:eastAsia="de-DE"/>
        </w:rPr>
        <w:t xml:space="preserve">die molekularen Vorgänge bei der Entstehung </w:t>
      </w:r>
      <w:r w:rsidR="00992AF3">
        <w:rPr>
          <w:rFonts w:ascii="Arial" w:eastAsia="Times New Roman" w:hAnsi="Arial" w:cs="Arial"/>
          <w:b/>
          <w:bCs/>
          <w:color w:val="000000"/>
          <w:kern w:val="28"/>
          <w:lang w:eastAsia="de-DE"/>
        </w:rPr>
        <w:t>von Typ-2-</w:t>
      </w:r>
      <w:r w:rsidR="00A75503">
        <w:rPr>
          <w:rFonts w:ascii="Arial" w:eastAsia="Times New Roman" w:hAnsi="Arial" w:cs="Arial"/>
          <w:b/>
          <w:bCs/>
          <w:color w:val="000000"/>
          <w:kern w:val="28"/>
          <w:lang w:eastAsia="de-DE"/>
        </w:rPr>
        <w:t xml:space="preserve">Diabetes </w:t>
      </w:r>
      <w:r w:rsidR="004E3D9B">
        <w:rPr>
          <w:rFonts w:ascii="Arial" w:eastAsia="Times New Roman" w:hAnsi="Arial" w:cs="Arial"/>
          <w:b/>
          <w:bCs/>
          <w:color w:val="000000"/>
          <w:kern w:val="28"/>
          <w:lang w:eastAsia="de-DE"/>
        </w:rPr>
        <w:t>untersuchen</w:t>
      </w:r>
      <w:r w:rsidRPr="00F00BE1">
        <w:rPr>
          <w:rFonts w:ascii="Arial" w:eastAsia="Times New Roman" w:hAnsi="Arial" w:cs="Arial"/>
          <w:b/>
          <w:bCs/>
          <w:color w:val="000000"/>
          <w:kern w:val="28"/>
          <w:lang w:eastAsia="de-DE"/>
        </w:rPr>
        <w:t>.</w:t>
      </w:r>
    </w:p>
    <w:p w14:paraId="7D360A9C" w14:textId="77777777" w:rsidR="00CB02A7" w:rsidRDefault="00CB02A7" w:rsidP="00CB02A7">
      <w:pPr>
        <w:autoSpaceDE w:val="0"/>
        <w:autoSpaceDN w:val="0"/>
        <w:adjustRightInd w:val="0"/>
        <w:jc w:val="both"/>
        <w:rPr>
          <w:rFonts w:ascii="Arial" w:eastAsia="Times New Roman" w:hAnsi="Arial" w:cs="Arial"/>
          <w:b/>
          <w:bCs/>
          <w:color w:val="000000"/>
          <w:kern w:val="28"/>
          <w:lang w:eastAsia="de-DE"/>
        </w:rPr>
      </w:pPr>
    </w:p>
    <w:p w14:paraId="78218EFA" w14:textId="48F18604" w:rsidR="00EF7786" w:rsidRDefault="00F75A37" w:rsidP="009934C8">
      <w:pPr>
        <w:jc w:val="both"/>
        <w:rPr>
          <w:rFonts w:ascii="Arial" w:hAnsi="Arial" w:cs="Arial"/>
        </w:rPr>
      </w:pPr>
      <w:r w:rsidRPr="002620BF">
        <w:rPr>
          <w:rFonts w:ascii="Arial" w:hAnsi="Arial" w:cs="Arial"/>
          <w:b/>
        </w:rPr>
        <w:t>Düsseldorf (DDZ)</w:t>
      </w:r>
      <w:r w:rsidRPr="002620BF">
        <w:rPr>
          <w:rFonts w:ascii="Arial" w:hAnsi="Arial" w:cs="Arial"/>
        </w:rPr>
        <w:t xml:space="preserve"> </w:t>
      </w:r>
      <w:r w:rsidR="00820F3F" w:rsidRPr="002620BF">
        <w:rPr>
          <w:rFonts w:ascii="Arial" w:hAnsi="Arial" w:cs="Arial"/>
        </w:rPr>
        <w:t>–</w:t>
      </w:r>
      <w:r w:rsidR="00031070">
        <w:rPr>
          <w:rFonts w:ascii="Arial" w:hAnsi="Arial" w:cs="Arial"/>
        </w:rPr>
        <w:t xml:space="preserve"> </w:t>
      </w:r>
      <w:r w:rsidR="007060E7">
        <w:rPr>
          <w:rFonts w:ascii="Arial" w:hAnsi="Arial" w:cs="Arial"/>
        </w:rPr>
        <w:t xml:space="preserve">Ungefähr 400 Millionen </w:t>
      </w:r>
      <w:r w:rsidR="009934C8">
        <w:rPr>
          <w:rFonts w:ascii="Arial" w:hAnsi="Arial" w:cs="Arial"/>
        </w:rPr>
        <w:t>Menschen leiden weltweit an Typ-2-</w:t>
      </w:r>
      <w:r w:rsidR="007060E7">
        <w:rPr>
          <w:rFonts w:ascii="Arial" w:hAnsi="Arial" w:cs="Arial"/>
        </w:rPr>
        <w:t>Diabetes, eine</w:t>
      </w:r>
      <w:r w:rsidR="009934C8">
        <w:rPr>
          <w:rFonts w:ascii="Arial" w:hAnsi="Arial" w:cs="Arial"/>
        </w:rPr>
        <w:t>r</w:t>
      </w:r>
      <w:r w:rsidR="007060E7">
        <w:rPr>
          <w:rFonts w:ascii="Arial" w:hAnsi="Arial" w:cs="Arial"/>
        </w:rPr>
        <w:t xml:space="preserve"> metabolische</w:t>
      </w:r>
      <w:r w:rsidR="009934C8">
        <w:rPr>
          <w:rFonts w:ascii="Arial" w:hAnsi="Arial" w:cs="Arial"/>
        </w:rPr>
        <w:t>n</w:t>
      </w:r>
      <w:r w:rsidR="007060E7">
        <w:rPr>
          <w:rFonts w:ascii="Arial" w:hAnsi="Arial" w:cs="Arial"/>
        </w:rPr>
        <w:t xml:space="preserve"> Erkrankung</w:t>
      </w:r>
      <w:r w:rsidR="004E3D9B">
        <w:rPr>
          <w:rFonts w:ascii="Arial" w:hAnsi="Arial" w:cs="Arial"/>
        </w:rPr>
        <w:t xml:space="preserve">, die </w:t>
      </w:r>
      <w:r w:rsidR="00885FA4">
        <w:rPr>
          <w:rFonts w:ascii="Arial" w:hAnsi="Arial" w:cs="Arial"/>
        </w:rPr>
        <w:t>auch in Deutschland das Ausmaß einer Volkskrankheit hat</w:t>
      </w:r>
      <w:r w:rsidR="007060E7">
        <w:rPr>
          <w:rFonts w:ascii="Arial" w:hAnsi="Arial" w:cs="Arial"/>
        </w:rPr>
        <w:t>.</w:t>
      </w:r>
      <w:r w:rsidR="00DD5E81">
        <w:rPr>
          <w:rFonts w:ascii="Arial" w:hAnsi="Arial" w:cs="Arial"/>
        </w:rPr>
        <w:t xml:space="preserve"> </w:t>
      </w:r>
      <w:r w:rsidR="00B52214">
        <w:rPr>
          <w:rFonts w:ascii="Arial" w:hAnsi="Arial" w:cs="Arial"/>
        </w:rPr>
        <w:t xml:space="preserve">Bis heute sind die molekularen Vorgänge in </w:t>
      </w:r>
      <w:r w:rsidR="00885FA4">
        <w:rPr>
          <w:rFonts w:ascii="Arial" w:hAnsi="Arial" w:cs="Arial"/>
        </w:rPr>
        <w:t>den Zellen</w:t>
      </w:r>
      <w:r w:rsidR="00B52214">
        <w:rPr>
          <w:rFonts w:ascii="Arial" w:hAnsi="Arial" w:cs="Arial"/>
        </w:rPr>
        <w:t xml:space="preserve"> von Typ</w:t>
      </w:r>
      <w:r w:rsidR="009934C8">
        <w:rPr>
          <w:rFonts w:ascii="Arial" w:hAnsi="Arial" w:cs="Arial"/>
        </w:rPr>
        <w:t>-</w:t>
      </w:r>
      <w:r w:rsidR="00B52214">
        <w:rPr>
          <w:rFonts w:ascii="Arial" w:hAnsi="Arial" w:cs="Arial"/>
        </w:rPr>
        <w:t>2</w:t>
      </w:r>
      <w:r w:rsidR="009934C8">
        <w:rPr>
          <w:rFonts w:ascii="Arial" w:hAnsi="Arial" w:cs="Arial"/>
        </w:rPr>
        <w:t>-</w:t>
      </w:r>
      <w:r w:rsidR="00B52214">
        <w:rPr>
          <w:rFonts w:ascii="Arial" w:hAnsi="Arial" w:cs="Arial"/>
        </w:rPr>
        <w:t>Diab</w:t>
      </w:r>
      <w:r w:rsidR="004E3D9B">
        <w:rPr>
          <w:rFonts w:ascii="Arial" w:hAnsi="Arial" w:cs="Arial"/>
        </w:rPr>
        <w:t xml:space="preserve">etes Patienten nicht </w:t>
      </w:r>
      <w:r w:rsidR="0015486B">
        <w:rPr>
          <w:rFonts w:ascii="Arial" w:hAnsi="Arial" w:cs="Arial"/>
        </w:rPr>
        <w:t xml:space="preserve">vollständig </w:t>
      </w:r>
      <w:r w:rsidR="004E3D9B">
        <w:rPr>
          <w:rFonts w:ascii="Arial" w:hAnsi="Arial" w:cs="Arial"/>
        </w:rPr>
        <w:t>aufgeklärt</w:t>
      </w:r>
      <w:r w:rsidR="00885FA4">
        <w:rPr>
          <w:rFonts w:ascii="Arial" w:hAnsi="Arial" w:cs="Arial"/>
        </w:rPr>
        <w:t xml:space="preserve">, was </w:t>
      </w:r>
      <w:r w:rsidR="004E74C5">
        <w:rPr>
          <w:rFonts w:ascii="Arial" w:hAnsi="Arial" w:cs="Arial"/>
        </w:rPr>
        <w:t xml:space="preserve">teilweise </w:t>
      </w:r>
      <w:r w:rsidR="009934C8">
        <w:rPr>
          <w:rFonts w:ascii="Arial" w:hAnsi="Arial" w:cs="Arial"/>
        </w:rPr>
        <w:t>begründet, warum</w:t>
      </w:r>
      <w:r w:rsidR="00885FA4">
        <w:rPr>
          <w:rFonts w:ascii="Arial" w:hAnsi="Arial" w:cs="Arial"/>
        </w:rPr>
        <w:t xml:space="preserve"> es bis heute keine Heilung für diese Erkrankung gibt.</w:t>
      </w:r>
      <w:r w:rsidR="009934C8">
        <w:rPr>
          <w:rFonts w:ascii="Arial" w:hAnsi="Arial" w:cs="Arial"/>
        </w:rPr>
        <w:t xml:space="preserve"> </w:t>
      </w:r>
      <w:r w:rsidR="00DD5E81">
        <w:rPr>
          <w:rFonts w:ascii="Arial" w:hAnsi="Arial" w:cs="Arial"/>
        </w:rPr>
        <w:t>„</w:t>
      </w:r>
      <w:r w:rsidR="00B52214">
        <w:rPr>
          <w:rFonts w:ascii="Arial" w:hAnsi="Arial" w:cs="Arial"/>
        </w:rPr>
        <w:t>Um bessere</w:t>
      </w:r>
      <w:r w:rsidR="00DD5E81">
        <w:rPr>
          <w:rFonts w:ascii="Arial" w:hAnsi="Arial" w:cs="Arial"/>
        </w:rPr>
        <w:t xml:space="preserve"> Behandlung</w:t>
      </w:r>
      <w:r w:rsidR="007F5BF1">
        <w:rPr>
          <w:rFonts w:ascii="Arial" w:hAnsi="Arial" w:cs="Arial"/>
        </w:rPr>
        <w:t>smöglichkeiten</w:t>
      </w:r>
      <w:r w:rsidR="00DD5E81">
        <w:rPr>
          <w:rFonts w:ascii="Arial" w:hAnsi="Arial" w:cs="Arial"/>
        </w:rPr>
        <w:t xml:space="preserve"> </w:t>
      </w:r>
      <w:r w:rsidR="00B52214">
        <w:rPr>
          <w:rFonts w:ascii="Arial" w:hAnsi="Arial" w:cs="Arial"/>
        </w:rPr>
        <w:t>für</w:t>
      </w:r>
      <w:r w:rsidR="00857EDD">
        <w:rPr>
          <w:rFonts w:ascii="Arial" w:hAnsi="Arial" w:cs="Arial"/>
        </w:rPr>
        <w:t xml:space="preserve"> den</w:t>
      </w:r>
      <w:r w:rsidR="00B52214">
        <w:rPr>
          <w:rFonts w:ascii="Arial" w:hAnsi="Arial" w:cs="Arial"/>
        </w:rPr>
        <w:t xml:space="preserve"> </w:t>
      </w:r>
      <w:r w:rsidR="00DD5E81">
        <w:rPr>
          <w:rFonts w:ascii="Arial" w:hAnsi="Arial" w:cs="Arial"/>
        </w:rPr>
        <w:t>Diabetes</w:t>
      </w:r>
      <w:r w:rsidR="00BD555F">
        <w:rPr>
          <w:rFonts w:ascii="Arial" w:hAnsi="Arial" w:cs="Arial"/>
        </w:rPr>
        <w:t xml:space="preserve"> entwickeln zu können</w:t>
      </w:r>
      <w:r w:rsidR="00B52214">
        <w:rPr>
          <w:rFonts w:ascii="Arial" w:hAnsi="Arial" w:cs="Arial"/>
        </w:rPr>
        <w:t xml:space="preserve">, müssen wir </w:t>
      </w:r>
      <w:r w:rsidR="00EB4FE9">
        <w:rPr>
          <w:rFonts w:ascii="Arial" w:hAnsi="Arial" w:cs="Arial"/>
        </w:rPr>
        <w:t>noch genauer</w:t>
      </w:r>
      <w:r w:rsidR="00F96D6F">
        <w:rPr>
          <w:rFonts w:ascii="Arial" w:hAnsi="Arial" w:cs="Arial"/>
        </w:rPr>
        <w:t xml:space="preserve"> </w:t>
      </w:r>
      <w:r w:rsidR="00B52214">
        <w:rPr>
          <w:rFonts w:ascii="Arial" w:hAnsi="Arial" w:cs="Arial"/>
        </w:rPr>
        <w:t>verstehen, was sich in den Zellen der Patienten auf molekularer Ebene abspielt</w:t>
      </w:r>
      <w:r w:rsidR="00BD555F">
        <w:rPr>
          <w:rFonts w:ascii="Arial" w:hAnsi="Arial" w:cs="Arial"/>
        </w:rPr>
        <w:t>“, erklärt</w:t>
      </w:r>
      <w:r w:rsidR="00DD5E81">
        <w:rPr>
          <w:rFonts w:ascii="Arial" w:hAnsi="Arial" w:cs="Arial"/>
        </w:rPr>
        <w:t xml:space="preserve"> </w:t>
      </w:r>
      <w:proofErr w:type="spellStart"/>
      <w:r w:rsidR="00DD5E81">
        <w:rPr>
          <w:rFonts w:ascii="Arial" w:hAnsi="Arial" w:cs="Arial"/>
        </w:rPr>
        <w:t>Belgardt</w:t>
      </w:r>
      <w:proofErr w:type="spellEnd"/>
      <w:r w:rsidR="009934C8">
        <w:rPr>
          <w:rFonts w:ascii="Arial" w:hAnsi="Arial" w:cs="Arial"/>
        </w:rPr>
        <w:t xml:space="preserve">, </w:t>
      </w:r>
      <w:r w:rsidR="009934C8" w:rsidRPr="009934C8">
        <w:rPr>
          <w:rFonts w:ascii="Arial" w:hAnsi="Arial" w:cs="Arial"/>
        </w:rPr>
        <w:t>der vorher an der Universität zu Köln sowie der ETH Züri</w:t>
      </w:r>
      <w:r w:rsidR="009934C8">
        <w:rPr>
          <w:rFonts w:ascii="Arial" w:hAnsi="Arial" w:cs="Arial"/>
        </w:rPr>
        <w:t>ch in der Schweiz geforscht hat</w:t>
      </w:r>
      <w:r w:rsidR="009934C8" w:rsidRPr="009934C8">
        <w:rPr>
          <w:rFonts w:ascii="Arial" w:hAnsi="Arial" w:cs="Arial"/>
        </w:rPr>
        <w:t>.</w:t>
      </w:r>
      <w:r w:rsidR="009934C8" w:rsidRPr="00EF7786">
        <w:rPr>
          <w:rFonts w:ascii="Arial" w:hAnsi="Arial" w:cs="Arial"/>
        </w:rPr>
        <w:t xml:space="preserve"> </w:t>
      </w:r>
    </w:p>
    <w:p w14:paraId="0F71E84B" w14:textId="7F7FF630" w:rsidR="00EF7786" w:rsidRDefault="00BD555F" w:rsidP="00857EDD">
      <w:pPr>
        <w:jc w:val="both"/>
        <w:rPr>
          <w:rFonts w:ascii="Arial" w:hAnsi="Arial" w:cs="Arial"/>
        </w:rPr>
      </w:pPr>
      <w:r>
        <w:rPr>
          <w:rFonts w:ascii="Arial" w:hAnsi="Arial" w:cs="Arial"/>
        </w:rPr>
        <w:t xml:space="preserve">Mit der Förderung des Europäischen Forschungsrats hofft </w:t>
      </w:r>
      <w:proofErr w:type="spellStart"/>
      <w:r>
        <w:rPr>
          <w:rFonts w:ascii="Arial" w:hAnsi="Arial" w:cs="Arial"/>
        </w:rPr>
        <w:t>Belgardt</w:t>
      </w:r>
      <w:proofErr w:type="spellEnd"/>
      <w:r>
        <w:rPr>
          <w:rFonts w:ascii="Arial" w:hAnsi="Arial" w:cs="Arial"/>
        </w:rPr>
        <w:t xml:space="preserve"> mit seinem Team </w:t>
      </w:r>
      <w:r w:rsidR="004E3D9B">
        <w:rPr>
          <w:rFonts w:ascii="Arial" w:hAnsi="Arial" w:cs="Arial"/>
        </w:rPr>
        <w:t xml:space="preserve">zu verstehen, in wieweit und über welche Prozesse eine chronisch zu hohe Nahrungsaufnahme von bestimmten Fetten das </w:t>
      </w:r>
      <w:r w:rsidR="00857EDD">
        <w:rPr>
          <w:rFonts w:ascii="Arial" w:hAnsi="Arial" w:cs="Arial"/>
        </w:rPr>
        <w:t>Typ-2-Diabetesr</w:t>
      </w:r>
      <w:r w:rsidR="004E3D9B">
        <w:rPr>
          <w:rFonts w:ascii="Arial" w:hAnsi="Arial" w:cs="Arial"/>
        </w:rPr>
        <w:t xml:space="preserve">isiko erhöhen kann, </w:t>
      </w:r>
      <w:r w:rsidR="00857EDD">
        <w:rPr>
          <w:rFonts w:ascii="Arial" w:hAnsi="Arial" w:cs="Arial"/>
        </w:rPr>
        <w:t>dar</w:t>
      </w:r>
      <w:r w:rsidR="004E3D9B">
        <w:rPr>
          <w:rFonts w:ascii="Arial" w:hAnsi="Arial" w:cs="Arial"/>
        </w:rPr>
        <w:t xml:space="preserve">an </w:t>
      </w:r>
      <w:r w:rsidR="009934C8">
        <w:rPr>
          <w:rFonts w:ascii="Arial" w:hAnsi="Arial" w:cs="Arial"/>
        </w:rPr>
        <w:t>zu erkranken.</w:t>
      </w:r>
      <w:r w:rsidR="00BF6031">
        <w:rPr>
          <w:rFonts w:ascii="Arial" w:hAnsi="Arial" w:cs="Arial"/>
        </w:rPr>
        <w:t xml:space="preserve"> </w:t>
      </w:r>
      <w:r w:rsidR="00EF7786" w:rsidRPr="00EF7786">
        <w:rPr>
          <w:rFonts w:ascii="Arial" w:hAnsi="Arial" w:cs="Arial"/>
        </w:rPr>
        <w:t>Bestimmte Bestandteile in Fett, sogenannte gesättigte Fettsäuren stehen im Verdacht, bei übermäß</w:t>
      </w:r>
      <w:r w:rsidR="00EF7786">
        <w:rPr>
          <w:rFonts w:ascii="Arial" w:hAnsi="Arial" w:cs="Arial"/>
        </w:rPr>
        <w:t>igem Verzehr das Risiko für Typ-</w:t>
      </w:r>
      <w:r w:rsidR="00EF7786" w:rsidRPr="00EF7786">
        <w:rPr>
          <w:rFonts w:ascii="Arial" w:hAnsi="Arial" w:cs="Arial"/>
        </w:rPr>
        <w:t>2</w:t>
      </w:r>
      <w:r w:rsidR="00EF7786">
        <w:rPr>
          <w:rFonts w:ascii="Arial" w:hAnsi="Arial" w:cs="Arial"/>
        </w:rPr>
        <w:t>-</w:t>
      </w:r>
      <w:r w:rsidR="00EF7786" w:rsidRPr="00EF7786">
        <w:rPr>
          <w:rFonts w:ascii="Arial" w:hAnsi="Arial" w:cs="Arial"/>
        </w:rPr>
        <w:t>Diabetes</w:t>
      </w:r>
      <w:r w:rsidR="00EF7786">
        <w:rPr>
          <w:rFonts w:ascii="Arial" w:hAnsi="Arial" w:cs="Arial"/>
        </w:rPr>
        <w:t>-</w:t>
      </w:r>
      <w:r w:rsidR="00EF7786" w:rsidRPr="00EF7786">
        <w:rPr>
          <w:rFonts w:ascii="Arial" w:hAnsi="Arial" w:cs="Arial"/>
        </w:rPr>
        <w:t>Erkrankungen zu erhöhen. Es wird vermutet, dass diese gesättigte</w:t>
      </w:r>
      <w:r w:rsidR="00EF7786">
        <w:rPr>
          <w:rFonts w:ascii="Arial" w:hAnsi="Arial" w:cs="Arial"/>
        </w:rPr>
        <w:t>n</w:t>
      </w:r>
      <w:r w:rsidR="00EF7786" w:rsidRPr="00EF7786">
        <w:rPr>
          <w:rFonts w:ascii="Arial" w:hAnsi="Arial" w:cs="Arial"/>
        </w:rPr>
        <w:t xml:space="preserve"> F</w:t>
      </w:r>
      <w:r w:rsidR="00EF7786">
        <w:rPr>
          <w:rFonts w:ascii="Arial" w:hAnsi="Arial" w:cs="Arial"/>
        </w:rPr>
        <w:t>ettsäuren in den Zellen von Typ-</w:t>
      </w:r>
      <w:r w:rsidR="00EF7786" w:rsidRPr="00EF7786">
        <w:rPr>
          <w:rFonts w:ascii="Arial" w:hAnsi="Arial" w:cs="Arial"/>
        </w:rPr>
        <w:t>2</w:t>
      </w:r>
      <w:r w:rsidR="00EF7786">
        <w:rPr>
          <w:rFonts w:ascii="Arial" w:hAnsi="Arial" w:cs="Arial"/>
        </w:rPr>
        <w:t>-</w:t>
      </w:r>
      <w:r w:rsidR="00EF7786" w:rsidRPr="00EF7786">
        <w:rPr>
          <w:rFonts w:ascii="Arial" w:hAnsi="Arial" w:cs="Arial"/>
        </w:rPr>
        <w:t xml:space="preserve">Diabetes Patienten in andere Fettsäure-Strukturen chemisch „umgebaut“ werden (sogenannte </w:t>
      </w:r>
      <w:proofErr w:type="spellStart"/>
      <w:r w:rsidR="00EF7786" w:rsidRPr="00EF7786">
        <w:rPr>
          <w:rFonts w:ascii="Arial" w:hAnsi="Arial" w:cs="Arial"/>
        </w:rPr>
        <w:t>Sphingolipide</w:t>
      </w:r>
      <w:proofErr w:type="spellEnd"/>
      <w:r w:rsidR="00EF7786" w:rsidRPr="00EF7786">
        <w:rPr>
          <w:rFonts w:ascii="Arial" w:hAnsi="Arial" w:cs="Arial"/>
        </w:rPr>
        <w:t xml:space="preserve">). Diese </w:t>
      </w:r>
      <w:r w:rsidR="00EF7786">
        <w:rPr>
          <w:rFonts w:ascii="Arial" w:hAnsi="Arial" w:cs="Arial"/>
        </w:rPr>
        <w:t xml:space="preserve">modifizierten Fette können </w:t>
      </w:r>
      <w:r w:rsidR="00EF7786" w:rsidRPr="00EF7786">
        <w:rPr>
          <w:rFonts w:ascii="Arial" w:hAnsi="Arial" w:cs="Arial"/>
        </w:rPr>
        <w:t xml:space="preserve">letztendlich die Funktion von verschiedenen Zelltypen, zum Beispiel die Insulin-produzierenden </w:t>
      </w:r>
      <w:proofErr w:type="spellStart"/>
      <w:r w:rsidR="00EF7786" w:rsidRPr="00EF7786">
        <w:rPr>
          <w:rFonts w:ascii="Arial" w:hAnsi="Arial" w:cs="Arial"/>
        </w:rPr>
        <w:t>pankreatischen</w:t>
      </w:r>
      <w:proofErr w:type="spellEnd"/>
      <w:r w:rsidR="00EF7786" w:rsidRPr="00EF7786">
        <w:rPr>
          <w:rFonts w:ascii="Arial" w:hAnsi="Arial" w:cs="Arial"/>
        </w:rPr>
        <w:t xml:space="preserve"> Betazellen, stören. In dem nun E</w:t>
      </w:r>
      <w:r w:rsidR="00EF7786">
        <w:rPr>
          <w:rFonts w:ascii="Arial" w:hAnsi="Arial" w:cs="Arial"/>
        </w:rPr>
        <w:t xml:space="preserve">RC-geförderten Projekt will </w:t>
      </w:r>
      <w:proofErr w:type="spellStart"/>
      <w:r w:rsidR="00EF7786" w:rsidRPr="00EF7786">
        <w:rPr>
          <w:rFonts w:ascii="Arial" w:hAnsi="Arial" w:cs="Arial"/>
        </w:rPr>
        <w:t>Belgardt</w:t>
      </w:r>
      <w:proofErr w:type="spellEnd"/>
      <w:r w:rsidR="00EF7786" w:rsidRPr="00EF7786">
        <w:rPr>
          <w:rFonts w:ascii="Arial" w:hAnsi="Arial" w:cs="Arial"/>
        </w:rPr>
        <w:t xml:space="preserve"> untersuchen, auf welche Weise diese Vorgänge in Zellen von Typ</w:t>
      </w:r>
      <w:r w:rsidR="00EF7786">
        <w:rPr>
          <w:rFonts w:ascii="Arial" w:hAnsi="Arial" w:cs="Arial"/>
        </w:rPr>
        <w:t>-</w:t>
      </w:r>
      <w:r w:rsidR="00EF7786" w:rsidRPr="00EF7786">
        <w:rPr>
          <w:rFonts w:ascii="Arial" w:hAnsi="Arial" w:cs="Arial"/>
        </w:rPr>
        <w:t>2</w:t>
      </w:r>
      <w:r w:rsidR="00EF7786">
        <w:rPr>
          <w:rFonts w:ascii="Arial" w:hAnsi="Arial" w:cs="Arial"/>
        </w:rPr>
        <w:t>-</w:t>
      </w:r>
      <w:r w:rsidR="00EF7786" w:rsidRPr="00EF7786">
        <w:rPr>
          <w:rFonts w:ascii="Arial" w:hAnsi="Arial" w:cs="Arial"/>
        </w:rPr>
        <w:t>Diabetes Patienten stattfinden, welche Enzyme daran beteiligt sind, und ob man dies mit Hilfe von neuarti</w:t>
      </w:r>
      <w:r w:rsidR="00EF7786">
        <w:rPr>
          <w:rFonts w:ascii="Arial" w:hAnsi="Arial" w:cs="Arial"/>
        </w:rPr>
        <w:t>gen Wirkstoffen aufhalten kann.</w:t>
      </w:r>
    </w:p>
    <w:p w14:paraId="5359D7A1" w14:textId="01C8CD20" w:rsidR="002D525B" w:rsidRPr="00857EDD" w:rsidRDefault="00BF6031" w:rsidP="00857EDD">
      <w:pPr>
        <w:jc w:val="both"/>
      </w:pPr>
      <w:r>
        <w:rPr>
          <w:rFonts w:ascii="Arial" w:hAnsi="Arial" w:cs="Arial"/>
        </w:rPr>
        <w:t>„Das Projekt</w:t>
      </w:r>
      <w:r w:rsidR="009934C8" w:rsidRPr="009934C8">
        <w:rPr>
          <w:rFonts w:ascii="Arial" w:hAnsi="Arial" w:cs="Arial"/>
        </w:rPr>
        <w:t xml:space="preserve"> von Dr. </w:t>
      </w:r>
      <w:proofErr w:type="spellStart"/>
      <w:r w:rsidR="009934C8" w:rsidRPr="009934C8">
        <w:rPr>
          <w:rFonts w:ascii="Arial" w:hAnsi="Arial" w:cs="Arial"/>
        </w:rPr>
        <w:t>Belgardt</w:t>
      </w:r>
      <w:proofErr w:type="spellEnd"/>
      <w:r w:rsidR="009934C8" w:rsidRPr="009934C8">
        <w:rPr>
          <w:rFonts w:ascii="Arial" w:hAnsi="Arial" w:cs="Arial"/>
        </w:rPr>
        <w:t xml:space="preserve"> ist wichtig, um die molekularen Vorgänge bei Typ</w:t>
      </w:r>
      <w:r w:rsidR="009934C8">
        <w:rPr>
          <w:rFonts w:ascii="Arial" w:hAnsi="Arial" w:cs="Arial"/>
        </w:rPr>
        <w:t>-</w:t>
      </w:r>
      <w:r w:rsidR="009934C8" w:rsidRPr="009934C8">
        <w:rPr>
          <w:rFonts w:ascii="Arial" w:hAnsi="Arial" w:cs="Arial"/>
        </w:rPr>
        <w:t>2</w:t>
      </w:r>
      <w:r w:rsidR="009934C8">
        <w:rPr>
          <w:rFonts w:ascii="Arial" w:hAnsi="Arial" w:cs="Arial"/>
        </w:rPr>
        <w:t>-</w:t>
      </w:r>
      <w:r w:rsidR="009934C8" w:rsidRPr="009934C8">
        <w:rPr>
          <w:rFonts w:ascii="Arial" w:hAnsi="Arial" w:cs="Arial"/>
        </w:rPr>
        <w:t>Diabetes zu verstehen</w:t>
      </w:r>
      <w:r w:rsidR="009934C8">
        <w:rPr>
          <w:rFonts w:ascii="Arial" w:hAnsi="Arial" w:cs="Arial"/>
        </w:rPr>
        <w:t>“, betont</w:t>
      </w:r>
      <w:r w:rsidR="009934C8" w:rsidRPr="009934C8">
        <w:rPr>
          <w:rFonts w:ascii="Arial" w:hAnsi="Arial" w:cs="Arial"/>
        </w:rPr>
        <w:t xml:space="preserve"> Prof. Dr. Michael Ro</w:t>
      </w:r>
      <w:r w:rsidR="009934C8">
        <w:rPr>
          <w:rFonts w:ascii="Arial" w:hAnsi="Arial" w:cs="Arial"/>
        </w:rPr>
        <w:t>den, Vorstand</w:t>
      </w:r>
      <w:r w:rsidR="009934C8" w:rsidRPr="009934C8">
        <w:rPr>
          <w:rFonts w:ascii="Arial" w:hAnsi="Arial" w:cs="Arial"/>
        </w:rPr>
        <w:t xml:space="preserve"> am Deutschen Diabetes-Zentrum. Dies könne zukünftig möglicherweise helfen, bessere Behandlungsmöglichkeiten für Typ</w:t>
      </w:r>
      <w:r w:rsidR="009934C8">
        <w:rPr>
          <w:rFonts w:ascii="Arial" w:hAnsi="Arial" w:cs="Arial"/>
        </w:rPr>
        <w:t>-</w:t>
      </w:r>
      <w:r w:rsidR="009934C8" w:rsidRPr="009934C8">
        <w:rPr>
          <w:rFonts w:ascii="Arial" w:hAnsi="Arial" w:cs="Arial"/>
        </w:rPr>
        <w:t>2</w:t>
      </w:r>
      <w:r w:rsidR="009934C8">
        <w:rPr>
          <w:rFonts w:ascii="Arial" w:hAnsi="Arial" w:cs="Arial"/>
        </w:rPr>
        <w:t>-</w:t>
      </w:r>
      <w:r w:rsidR="009934C8" w:rsidRPr="009934C8">
        <w:rPr>
          <w:rFonts w:ascii="Arial" w:hAnsi="Arial" w:cs="Arial"/>
        </w:rPr>
        <w:t>Diabetes</w:t>
      </w:r>
      <w:r w:rsidR="009934C8">
        <w:rPr>
          <w:rFonts w:ascii="Arial" w:hAnsi="Arial" w:cs="Arial"/>
        </w:rPr>
        <w:t xml:space="preserve"> </w:t>
      </w:r>
      <w:r w:rsidR="009934C8" w:rsidRPr="009934C8">
        <w:rPr>
          <w:rFonts w:ascii="Arial" w:hAnsi="Arial" w:cs="Arial"/>
        </w:rPr>
        <w:t>Patienten zu identifizieren</w:t>
      </w:r>
      <w:r w:rsidR="00857EDD">
        <w:rPr>
          <w:rFonts w:ascii="Arial" w:hAnsi="Arial" w:cs="Arial"/>
        </w:rPr>
        <w:t>, so Roden weiter</w:t>
      </w:r>
      <w:r w:rsidR="009934C8" w:rsidRPr="009934C8">
        <w:rPr>
          <w:rFonts w:ascii="Arial" w:hAnsi="Arial" w:cs="Arial"/>
        </w:rPr>
        <w:t>.</w:t>
      </w:r>
    </w:p>
    <w:p w14:paraId="070DCD5E" w14:textId="77777777" w:rsidR="00886F5A" w:rsidRDefault="00886F5A" w:rsidP="00F12500">
      <w:pPr>
        <w:autoSpaceDE w:val="0"/>
        <w:autoSpaceDN w:val="0"/>
        <w:adjustRightInd w:val="0"/>
        <w:spacing w:after="0"/>
        <w:jc w:val="both"/>
        <w:rPr>
          <w:rFonts w:ascii="Arial" w:hAnsi="Arial" w:cs="Arial"/>
        </w:rPr>
      </w:pPr>
    </w:p>
    <w:p w14:paraId="5D3A7B86" w14:textId="77777777" w:rsidR="002D525B" w:rsidRPr="00C76DFE" w:rsidRDefault="002D525B" w:rsidP="002D525B">
      <w:pPr>
        <w:autoSpaceDE w:val="0"/>
        <w:autoSpaceDN w:val="0"/>
        <w:adjustRightInd w:val="0"/>
        <w:spacing w:after="0"/>
        <w:jc w:val="both"/>
        <w:rPr>
          <w:rFonts w:ascii="Arial" w:hAnsi="Arial" w:cs="Arial"/>
          <w:b/>
        </w:rPr>
      </w:pPr>
      <w:r w:rsidRPr="00C76DFE">
        <w:rPr>
          <w:rFonts w:ascii="Arial" w:hAnsi="Arial" w:cs="Arial"/>
          <w:b/>
        </w:rPr>
        <w:t>Zur Person:</w:t>
      </w:r>
    </w:p>
    <w:p w14:paraId="27A19A86" w14:textId="74BEC441" w:rsidR="002D525B" w:rsidRPr="00963BF1" w:rsidRDefault="002D525B" w:rsidP="002D525B">
      <w:pPr>
        <w:autoSpaceDE w:val="0"/>
        <w:autoSpaceDN w:val="0"/>
        <w:adjustRightInd w:val="0"/>
        <w:spacing w:after="0"/>
        <w:jc w:val="both"/>
        <w:rPr>
          <w:rFonts w:ascii="Arial" w:hAnsi="Arial" w:cs="Arial"/>
        </w:rPr>
      </w:pPr>
      <w:r w:rsidRPr="00963BF1">
        <w:rPr>
          <w:rFonts w:ascii="Arial" w:hAnsi="Arial" w:cs="Arial"/>
        </w:rPr>
        <w:t xml:space="preserve">Bengt-Frederik </w:t>
      </w:r>
      <w:proofErr w:type="spellStart"/>
      <w:r w:rsidRPr="00963BF1">
        <w:rPr>
          <w:rFonts w:ascii="Arial" w:hAnsi="Arial" w:cs="Arial"/>
        </w:rPr>
        <w:t>Belgardt</w:t>
      </w:r>
      <w:proofErr w:type="spellEnd"/>
      <w:r w:rsidRPr="00963BF1">
        <w:rPr>
          <w:rFonts w:ascii="Arial" w:hAnsi="Arial" w:cs="Arial"/>
        </w:rPr>
        <w:t xml:space="preserve"> studierte von 2001 bis 2006 Biologie an der Universität zu Köln. Daran anschließend promovierte er am Institut für Genetik der Universität zu Köln im Labor von Professor Dr. med. Jens C. Brüning mit dem Fokus auf neuronale und molekulare Kontrolle von Körpergewicht und Glukose-Stoffwechsel. Seine Dissertation schloss er 2010 mit „summa cum laude“ ab. Nach Abschluss seiner Arbeiten in Köln forschte er von Oktober 2011 bis Mai 2015 an der Eidgenössischen Technischen Hochschule </w:t>
      </w:r>
      <w:r>
        <w:rPr>
          <w:rFonts w:ascii="Arial" w:hAnsi="Arial" w:cs="Arial"/>
        </w:rPr>
        <w:t xml:space="preserve">(ETH) </w:t>
      </w:r>
      <w:r w:rsidRPr="00963BF1">
        <w:rPr>
          <w:rFonts w:ascii="Arial" w:hAnsi="Arial" w:cs="Arial"/>
        </w:rPr>
        <w:t>Zürich in der Schweiz am Institut</w:t>
      </w:r>
      <w:r>
        <w:rPr>
          <w:rFonts w:ascii="Arial" w:hAnsi="Arial" w:cs="Arial"/>
        </w:rPr>
        <w:t xml:space="preserve"> für Molekulare Gesundheitswissenschaften </w:t>
      </w:r>
      <w:r w:rsidRPr="00963BF1">
        <w:rPr>
          <w:rFonts w:ascii="Arial" w:hAnsi="Arial" w:cs="Arial"/>
        </w:rPr>
        <w:t>bei Professor Dr. med. Markus Stoffel mit dem Fokus auf Betazellbiologie.</w:t>
      </w:r>
      <w:r>
        <w:rPr>
          <w:rFonts w:ascii="Arial" w:hAnsi="Arial" w:cs="Arial"/>
        </w:rPr>
        <w:t xml:space="preserve"> </w:t>
      </w:r>
      <w:r w:rsidRPr="00963BF1">
        <w:rPr>
          <w:rFonts w:ascii="Arial" w:hAnsi="Arial" w:cs="Arial"/>
        </w:rPr>
        <w:t xml:space="preserve">Seit Juni 2015 ist Dr. rer. nat. </w:t>
      </w:r>
      <w:proofErr w:type="spellStart"/>
      <w:r w:rsidRPr="00963BF1">
        <w:rPr>
          <w:rFonts w:ascii="Arial" w:hAnsi="Arial" w:cs="Arial"/>
        </w:rPr>
        <w:t>Belgardt</w:t>
      </w:r>
      <w:proofErr w:type="spellEnd"/>
      <w:r w:rsidRPr="00963BF1">
        <w:rPr>
          <w:rFonts w:ascii="Arial" w:hAnsi="Arial" w:cs="Arial"/>
        </w:rPr>
        <w:t xml:space="preserve"> </w:t>
      </w:r>
      <w:r w:rsidRPr="00963BF1">
        <w:rPr>
          <w:rFonts w:ascii="Arial" w:hAnsi="Arial" w:cs="Arial"/>
        </w:rPr>
        <w:lastRenderedPageBreak/>
        <w:t>Leiter der Nachwuchsforschergruppe Betazelldefekte und Stellvertretender Direktor des Instituts für Betazellbiologie am Deutschen Diabetes-Zent</w:t>
      </w:r>
      <w:r>
        <w:rPr>
          <w:rFonts w:ascii="Arial" w:hAnsi="Arial" w:cs="Arial"/>
        </w:rPr>
        <w:t xml:space="preserve">rum Düsseldorf. </w:t>
      </w:r>
      <w:r w:rsidRPr="00963BF1">
        <w:rPr>
          <w:rFonts w:ascii="Arial" w:hAnsi="Arial" w:cs="Arial"/>
        </w:rPr>
        <w:t>2016</w:t>
      </w:r>
      <w:r>
        <w:rPr>
          <w:rFonts w:ascii="Arial" w:hAnsi="Arial" w:cs="Arial"/>
        </w:rPr>
        <w:t xml:space="preserve"> und 2017 erhielt </w:t>
      </w:r>
      <w:proofErr w:type="spellStart"/>
      <w:r>
        <w:rPr>
          <w:rFonts w:ascii="Arial" w:hAnsi="Arial" w:cs="Arial"/>
        </w:rPr>
        <w:t>Belgardt</w:t>
      </w:r>
      <w:proofErr w:type="spellEnd"/>
      <w:r w:rsidRPr="00963BF1">
        <w:rPr>
          <w:rFonts w:ascii="Arial" w:hAnsi="Arial" w:cs="Arial"/>
        </w:rPr>
        <w:t xml:space="preserve"> die Hellmut-Mehnert-Projektförderung</w:t>
      </w:r>
      <w:r>
        <w:rPr>
          <w:rFonts w:ascii="Arial" w:hAnsi="Arial" w:cs="Arial"/>
        </w:rPr>
        <w:t xml:space="preserve"> von der </w:t>
      </w:r>
      <w:r w:rsidRPr="00963BF1">
        <w:rPr>
          <w:rFonts w:ascii="Arial" w:hAnsi="Arial" w:cs="Arial"/>
        </w:rPr>
        <w:t>Deutschen Diabetes Gesellschaft.</w:t>
      </w:r>
    </w:p>
    <w:p w14:paraId="302AE205" w14:textId="77777777" w:rsidR="00BD555F" w:rsidRDefault="00BD555F" w:rsidP="00F00BE1">
      <w:pPr>
        <w:autoSpaceDE w:val="0"/>
        <w:autoSpaceDN w:val="0"/>
        <w:adjustRightInd w:val="0"/>
        <w:spacing w:after="0"/>
        <w:jc w:val="both"/>
        <w:rPr>
          <w:rFonts w:ascii="Arial" w:hAnsi="Arial" w:cs="Arial"/>
          <w:b/>
        </w:rPr>
      </w:pPr>
    </w:p>
    <w:p w14:paraId="4C2AF01C" w14:textId="77777777" w:rsidR="00F00BE1" w:rsidRPr="00F00BE1" w:rsidRDefault="00F00BE1" w:rsidP="00F00BE1">
      <w:pPr>
        <w:autoSpaceDE w:val="0"/>
        <w:autoSpaceDN w:val="0"/>
        <w:adjustRightInd w:val="0"/>
        <w:spacing w:after="0"/>
        <w:jc w:val="both"/>
        <w:rPr>
          <w:rFonts w:ascii="Arial" w:hAnsi="Arial" w:cs="Arial"/>
          <w:b/>
        </w:rPr>
      </w:pPr>
      <w:r w:rsidRPr="00F00BE1">
        <w:rPr>
          <w:rFonts w:ascii="Arial" w:hAnsi="Arial" w:cs="Arial"/>
          <w:b/>
        </w:rPr>
        <w:t>Hintergrund</w:t>
      </w:r>
    </w:p>
    <w:p w14:paraId="54E9FC01" w14:textId="5E42D897" w:rsidR="00F00BE1" w:rsidRPr="00857EDD" w:rsidRDefault="00857EDD" w:rsidP="00857EDD">
      <w:pPr>
        <w:jc w:val="both"/>
      </w:pPr>
      <w:r>
        <w:rPr>
          <w:rFonts w:ascii="Arial" w:hAnsi="Arial" w:cs="Arial"/>
        </w:rPr>
        <w:t>Der Europäische Forschungsrat</w:t>
      </w:r>
      <w:r w:rsidRPr="004E3D9B">
        <w:rPr>
          <w:rFonts w:ascii="Arial" w:hAnsi="Arial" w:cs="Arial"/>
        </w:rPr>
        <w:t xml:space="preserve"> verleiht </w:t>
      </w:r>
      <w:proofErr w:type="spellStart"/>
      <w:r w:rsidRPr="004E3D9B">
        <w:rPr>
          <w:rFonts w:ascii="Arial" w:hAnsi="Arial" w:cs="Arial"/>
        </w:rPr>
        <w:t>Starting</w:t>
      </w:r>
      <w:proofErr w:type="spellEnd"/>
      <w:r w:rsidRPr="004E3D9B">
        <w:rPr>
          <w:rFonts w:ascii="Arial" w:hAnsi="Arial" w:cs="Arial"/>
        </w:rPr>
        <w:t xml:space="preserve"> Grants speziell für innovative und aussichtsreiche Forschungsideen </w:t>
      </w:r>
      <w:r>
        <w:rPr>
          <w:rFonts w:ascii="Arial" w:hAnsi="Arial" w:cs="Arial"/>
        </w:rPr>
        <w:t>von</w:t>
      </w:r>
      <w:r w:rsidRPr="004E3D9B">
        <w:rPr>
          <w:rFonts w:ascii="Arial" w:hAnsi="Arial" w:cs="Arial"/>
        </w:rPr>
        <w:t xml:space="preserve"> junge</w:t>
      </w:r>
      <w:r>
        <w:rPr>
          <w:rFonts w:ascii="Arial" w:hAnsi="Arial" w:cs="Arial"/>
        </w:rPr>
        <w:t>n</w:t>
      </w:r>
      <w:r w:rsidRPr="004E3D9B">
        <w:rPr>
          <w:rFonts w:ascii="Arial" w:hAnsi="Arial" w:cs="Arial"/>
        </w:rPr>
        <w:t xml:space="preserve"> Wissenschaftler</w:t>
      </w:r>
      <w:r>
        <w:rPr>
          <w:rFonts w:ascii="Arial" w:hAnsi="Arial" w:cs="Arial"/>
        </w:rPr>
        <w:t>n, die mit den Geldern ihre eigene Forschungsgruppe aufbauen und fünf Jahre unabhängig forschen können.</w:t>
      </w:r>
      <w:r>
        <w:t xml:space="preserve"> </w:t>
      </w:r>
      <w:r w:rsidR="007E649E" w:rsidRPr="00F00BE1">
        <w:rPr>
          <w:rFonts w:ascii="Arial" w:hAnsi="Arial" w:cs="Arial"/>
        </w:rPr>
        <w:t>Der Europäische Forschungsrat</w:t>
      </w:r>
      <w:r w:rsidR="00F00BE1" w:rsidRPr="00F00BE1">
        <w:rPr>
          <w:rFonts w:ascii="Arial" w:hAnsi="Arial" w:cs="Arial"/>
        </w:rPr>
        <w:t xml:space="preserve">, der 2007 von der Europäischen Union eingerichtet wurde, ist die erste europäische Förderorganisation für eine </w:t>
      </w:r>
      <w:r>
        <w:rPr>
          <w:rFonts w:ascii="Arial" w:hAnsi="Arial" w:cs="Arial"/>
        </w:rPr>
        <w:t>exzellente</w:t>
      </w:r>
      <w:r w:rsidR="00F00BE1" w:rsidRPr="00F00BE1">
        <w:rPr>
          <w:rFonts w:ascii="Arial" w:hAnsi="Arial" w:cs="Arial"/>
        </w:rPr>
        <w:t xml:space="preserve"> Grenzforschung. Ziel des Rates ist es,</w:t>
      </w:r>
      <w:r w:rsidR="007E649E" w:rsidRPr="00F00BE1">
        <w:rPr>
          <w:rFonts w:ascii="Arial" w:hAnsi="Arial" w:cs="Arial"/>
        </w:rPr>
        <w:t xml:space="preserve"> mit </w:t>
      </w:r>
      <w:proofErr w:type="gramStart"/>
      <w:r w:rsidR="007E649E" w:rsidRPr="00F00BE1">
        <w:rPr>
          <w:rFonts w:ascii="Arial" w:hAnsi="Arial" w:cs="Arial"/>
        </w:rPr>
        <w:t>den</w:t>
      </w:r>
      <w:proofErr w:type="gramEnd"/>
      <w:r w:rsidR="007E649E" w:rsidRPr="00F00BE1">
        <w:rPr>
          <w:rFonts w:ascii="Arial" w:hAnsi="Arial" w:cs="Arial"/>
        </w:rPr>
        <w:t xml:space="preserve"> ERC-Grants „herausragende“ wissenschaftliche Forschungen fördern. Dazu vergibt der ERC in regelmäßigen Abständen Forschungsstipendien, die den Aufbau eigener Forschungsstrukturen über mehrere Jahre ermöglichen. </w:t>
      </w:r>
      <w:r w:rsidR="00F00BE1" w:rsidRPr="007E649E">
        <w:rPr>
          <w:rFonts w:ascii="Arial" w:hAnsi="Arial" w:cs="Arial"/>
        </w:rPr>
        <w:t xml:space="preserve">Bisher hat der ERC fast 7.000 </w:t>
      </w:r>
      <w:r>
        <w:rPr>
          <w:rFonts w:ascii="Arial" w:hAnsi="Arial" w:cs="Arial"/>
        </w:rPr>
        <w:t>F</w:t>
      </w:r>
      <w:r w:rsidR="00F00BE1" w:rsidRPr="007E649E">
        <w:rPr>
          <w:rFonts w:ascii="Arial" w:hAnsi="Arial" w:cs="Arial"/>
        </w:rPr>
        <w:t>orscher</w:t>
      </w:r>
      <w:r>
        <w:rPr>
          <w:rFonts w:ascii="Arial" w:hAnsi="Arial" w:cs="Arial"/>
        </w:rPr>
        <w:t>n</w:t>
      </w:r>
      <w:r w:rsidR="00F00BE1" w:rsidRPr="007E649E">
        <w:rPr>
          <w:rFonts w:ascii="Arial" w:hAnsi="Arial" w:cs="Arial"/>
        </w:rPr>
        <w:t xml:space="preserve"> in verschiedenen Phasen ihrer Karriere gefördert.</w:t>
      </w:r>
      <w:r w:rsidR="00F00BE1" w:rsidRPr="00F00BE1">
        <w:rPr>
          <w:rFonts w:ascii="Arial" w:hAnsi="Arial" w:cs="Arial"/>
        </w:rPr>
        <w:t xml:space="preserve"> </w:t>
      </w:r>
      <w:r w:rsidR="00F00BE1" w:rsidRPr="007E649E">
        <w:rPr>
          <w:rFonts w:ascii="Arial" w:hAnsi="Arial" w:cs="Arial"/>
        </w:rPr>
        <w:t>Insgesamt hat der ERC rund 2 M</w:t>
      </w:r>
      <w:r w:rsidR="00F00BE1">
        <w:rPr>
          <w:rFonts w:ascii="Arial" w:hAnsi="Arial" w:cs="Arial"/>
        </w:rPr>
        <w:t>illiarden Euro</w:t>
      </w:r>
      <w:r w:rsidR="00F00BE1" w:rsidRPr="007E649E">
        <w:rPr>
          <w:rFonts w:ascii="Arial" w:hAnsi="Arial" w:cs="Arial"/>
        </w:rPr>
        <w:t xml:space="preserve"> an Top-Fo</w:t>
      </w:r>
      <w:r w:rsidR="00F00BE1">
        <w:rPr>
          <w:rFonts w:ascii="Arial" w:hAnsi="Arial" w:cs="Arial"/>
        </w:rPr>
        <w:t>rscher in Deutschland vergeben.</w:t>
      </w:r>
    </w:p>
    <w:p w14:paraId="39BA53F5" w14:textId="77777777" w:rsidR="002D525B" w:rsidRPr="006D1B02" w:rsidRDefault="002D525B" w:rsidP="00000B91">
      <w:pPr>
        <w:autoSpaceDE w:val="0"/>
        <w:autoSpaceDN w:val="0"/>
        <w:adjustRightInd w:val="0"/>
        <w:spacing w:after="0"/>
        <w:jc w:val="both"/>
        <w:rPr>
          <w:rFonts w:ascii="Arial" w:hAnsi="Arial" w:cs="Arial"/>
        </w:rPr>
      </w:pPr>
    </w:p>
    <w:p w14:paraId="226A1768" w14:textId="77777777" w:rsidR="00CA4E0A" w:rsidRDefault="00CA4E0A" w:rsidP="007E1945">
      <w:pPr>
        <w:spacing w:after="0" w:line="300" w:lineRule="exact"/>
        <w:jc w:val="both"/>
        <w:rPr>
          <w:rFonts w:ascii="Arial" w:hAnsi="Arial" w:cs="Arial"/>
          <w:b/>
          <w:szCs w:val="18"/>
        </w:rPr>
      </w:pPr>
      <w:r w:rsidRPr="00F33955">
        <w:rPr>
          <w:rFonts w:ascii="Arial" w:hAnsi="Arial" w:cs="Arial"/>
          <w:b/>
          <w:szCs w:val="18"/>
        </w:rPr>
        <w:t>Fotohinweis:</w:t>
      </w:r>
      <w:r w:rsidRPr="00D75F5C">
        <w:rPr>
          <w:rFonts w:ascii="Arial" w:hAnsi="Arial" w:cs="Arial"/>
          <w:b/>
          <w:szCs w:val="18"/>
        </w:rPr>
        <w:t xml:space="preserve"> </w:t>
      </w:r>
    </w:p>
    <w:p w14:paraId="50C05395" w14:textId="0C7A43E5" w:rsidR="0001229E" w:rsidRDefault="007E5FD8" w:rsidP="007E5FD8">
      <w:pPr>
        <w:autoSpaceDE w:val="0"/>
        <w:autoSpaceDN w:val="0"/>
        <w:adjustRightInd w:val="0"/>
        <w:spacing w:after="0"/>
        <w:jc w:val="both"/>
        <w:rPr>
          <w:rFonts w:ascii="Arial" w:hAnsi="Arial" w:cs="Arial"/>
        </w:rPr>
      </w:pPr>
      <w:r w:rsidRPr="007E5FD8">
        <w:rPr>
          <w:rFonts w:ascii="Arial" w:hAnsi="Arial" w:cs="Arial"/>
        </w:rPr>
        <w:t xml:space="preserve">Bengt-Frederik </w:t>
      </w:r>
      <w:proofErr w:type="spellStart"/>
      <w:r w:rsidRPr="007E5FD8">
        <w:rPr>
          <w:rFonts w:ascii="Arial" w:hAnsi="Arial" w:cs="Arial"/>
        </w:rPr>
        <w:t>Belgardt</w:t>
      </w:r>
      <w:proofErr w:type="spellEnd"/>
      <w:r w:rsidRPr="007E5FD8">
        <w:rPr>
          <w:rFonts w:ascii="Arial" w:hAnsi="Arial" w:cs="Arial"/>
        </w:rPr>
        <w:t>, Stellvertretende Direktor des Instituts für Betazellbiologie am Deutschen Diabetes-Zentrum</w:t>
      </w:r>
      <w:r w:rsidR="00BD555F">
        <w:rPr>
          <w:rFonts w:ascii="Arial" w:hAnsi="Arial" w:cs="Arial"/>
        </w:rPr>
        <w:t xml:space="preserve"> (DDZ).</w:t>
      </w:r>
    </w:p>
    <w:p w14:paraId="4C2624E2" w14:textId="77777777" w:rsidR="007E5FD8" w:rsidRPr="007E5FD8" w:rsidRDefault="007E5FD8" w:rsidP="007E5FD8">
      <w:pPr>
        <w:autoSpaceDE w:val="0"/>
        <w:autoSpaceDN w:val="0"/>
        <w:adjustRightInd w:val="0"/>
        <w:spacing w:after="0"/>
        <w:jc w:val="both"/>
        <w:rPr>
          <w:rFonts w:ascii="Arial" w:hAnsi="Arial" w:cs="Arial"/>
        </w:rPr>
      </w:pPr>
    </w:p>
    <w:p w14:paraId="7D5348D3" w14:textId="6E61DE5F" w:rsidR="008D2E62" w:rsidRPr="00220A5A" w:rsidRDefault="0001229E" w:rsidP="008D2E62">
      <w:pPr>
        <w:autoSpaceDE w:val="0"/>
        <w:autoSpaceDN w:val="0"/>
        <w:adjustRightInd w:val="0"/>
        <w:spacing w:after="0"/>
        <w:jc w:val="both"/>
        <w:rPr>
          <w:rFonts w:ascii="Arial" w:hAnsi="Arial" w:cs="Arial"/>
        </w:rPr>
      </w:pPr>
      <w:r w:rsidRPr="00220A5A">
        <w:rPr>
          <w:rFonts w:ascii="Arial" w:hAnsi="Arial" w:cs="Arial"/>
          <w:b/>
        </w:rPr>
        <w:t>Bildquelle</w:t>
      </w:r>
      <w:r w:rsidRPr="00220A5A">
        <w:rPr>
          <w:rFonts w:ascii="Arial" w:hAnsi="Arial" w:cs="Arial"/>
        </w:rPr>
        <w:t>:</w:t>
      </w:r>
      <w:r w:rsidR="00CB02A7">
        <w:rPr>
          <w:rFonts w:ascii="Arial" w:hAnsi="Arial" w:cs="Arial"/>
        </w:rPr>
        <w:t xml:space="preserve"> </w:t>
      </w:r>
      <w:r w:rsidR="007E5FD8">
        <w:rPr>
          <w:rFonts w:ascii="Arial" w:hAnsi="Arial" w:cs="Arial"/>
        </w:rPr>
        <w:t>DDZ</w:t>
      </w:r>
    </w:p>
    <w:p w14:paraId="7F1DD4B6" w14:textId="77777777" w:rsidR="00C66846" w:rsidRPr="0001229E" w:rsidRDefault="00C66846" w:rsidP="008B7001">
      <w:pPr>
        <w:autoSpaceDE w:val="0"/>
        <w:autoSpaceDN w:val="0"/>
        <w:adjustRightInd w:val="0"/>
        <w:spacing w:after="0"/>
        <w:jc w:val="both"/>
        <w:rPr>
          <w:rFonts w:ascii="Arial" w:hAnsi="Arial" w:cs="Arial"/>
        </w:rPr>
      </w:pPr>
    </w:p>
    <w:p w14:paraId="3676594E" w14:textId="3781828A" w:rsidR="000C0633" w:rsidRDefault="00CA4E0A" w:rsidP="000C0633">
      <w:pPr>
        <w:autoSpaceDE w:val="0"/>
        <w:autoSpaceDN w:val="0"/>
        <w:adjustRightInd w:val="0"/>
        <w:spacing w:after="0" w:line="300" w:lineRule="exact"/>
        <w:jc w:val="both"/>
        <w:rPr>
          <w:rFonts w:ascii="Arial" w:hAnsi="Arial" w:cs="Arial"/>
          <w:szCs w:val="18"/>
        </w:rPr>
      </w:pPr>
      <w:r w:rsidRPr="00125209">
        <w:rPr>
          <w:rFonts w:ascii="Arial" w:hAnsi="Arial" w:cs="Arial"/>
          <w:szCs w:val="18"/>
        </w:rPr>
        <w:t>(</w:t>
      </w:r>
      <w:r w:rsidR="0000487D">
        <w:rPr>
          <w:rFonts w:ascii="Arial" w:hAnsi="Arial" w:cs="Arial"/>
          <w:szCs w:val="18"/>
        </w:rPr>
        <w:t>07.11</w:t>
      </w:r>
      <w:r w:rsidR="00D75F5C" w:rsidRPr="00125209">
        <w:rPr>
          <w:rFonts w:ascii="Arial" w:hAnsi="Arial" w:cs="Arial"/>
          <w:szCs w:val="18"/>
        </w:rPr>
        <w:t>.2017</w:t>
      </w:r>
      <w:r w:rsidRPr="00125209">
        <w:rPr>
          <w:rFonts w:ascii="Arial" w:hAnsi="Arial" w:cs="Arial"/>
          <w:szCs w:val="18"/>
        </w:rPr>
        <w:t>)</w:t>
      </w:r>
    </w:p>
    <w:p w14:paraId="21C70B43" w14:textId="77777777" w:rsidR="008D2E62" w:rsidRDefault="008D2E62" w:rsidP="00AA5573">
      <w:pPr>
        <w:jc w:val="both"/>
        <w:rPr>
          <w:rFonts w:ascii="Arial" w:hAnsi="Arial" w:cs="Arial"/>
          <w:color w:val="000000"/>
          <w:sz w:val="18"/>
          <w:szCs w:val="18"/>
        </w:rPr>
      </w:pPr>
    </w:p>
    <w:p w14:paraId="6C07D1CB" w14:textId="77777777" w:rsidR="00825B23" w:rsidRDefault="004F75E7" w:rsidP="00AA5573">
      <w:pPr>
        <w:jc w:val="both"/>
        <w:rPr>
          <w:rFonts w:ascii="Arial" w:hAnsi="Arial" w:cs="Arial"/>
          <w:color w:val="000000"/>
          <w:sz w:val="18"/>
          <w:szCs w:val="18"/>
        </w:rPr>
      </w:pPr>
      <w:r w:rsidRPr="00AA5573">
        <w:rPr>
          <w:rFonts w:ascii="Arial" w:hAnsi="Arial" w:cs="Arial"/>
          <w:color w:val="000000"/>
          <w:sz w:val="18"/>
          <w:szCs w:val="18"/>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w:t>
      </w:r>
      <w:r w:rsidR="00D75F5C">
        <w:rPr>
          <w:rFonts w:ascii="Arial" w:hAnsi="Arial" w:cs="Arial"/>
          <w:color w:val="000000"/>
          <w:sz w:val="18"/>
          <w:szCs w:val="18"/>
        </w:rPr>
        <w:t>m</w:t>
      </w:r>
      <w:r w:rsidRPr="00AA5573">
        <w:rPr>
          <w:rFonts w:ascii="Arial" w:hAnsi="Arial" w:cs="Arial"/>
          <w:color w:val="000000"/>
          <w:sz w:val="18"/>
          <w:szCs w:val="18"/>
        </w:rPr>
        <w:t xml:space="preserve"> Diabetes mellitus auf und stellt sie der Öffentlichkeit zur Verfügung. Das DDZ gehört der „Wissenschaftsgemeinschaft Gottfried Wilhelm Leibniz“ (WGL) an und ist Partner im Deutschen Zentrum für Diabetesforschung (DZD e.V.).</w:t>
      </w:r>
    </w:p>
    <w:p w14:paraId="03084B64" w14:textId="77777777" w:rsidR="00A77DA7" w:rsidRDefault="00A77DA7" w:rsidP="00A77DA7">
      <w:pPr>
        <w:spacing w:after="0"/>
        <w:jc w:val="both"/>
        <w:rPr>
          <w:rFonts w:ascii="Arial" w:hAnsi="Arial" w:cs="Arial"/>
          <w:color w:val="000000"/>
          <w:sz w:val="18"/>
          <w:szCs w:val="18"/>
        </w:rPr>
      </w:pPr>
    </w:p>
    <w:p w14:paraId="7040EB81" w14:textId="77777777" w:rsidR="00A77DA7" w:rsidRDefault="00A77DA7" w:rsidP="00A77DA7">
      <w:pPr>
        <w:spacing w:after="0"/>
        <w:jc w:val="both"/>
        <w:rPr>
          <w:rFonts w:ascii="Arial" w:hAnsi="Arial" w:cs="Arial"/>
          <w:b/>
          <w:sz w:val="20"/>
          <w:szCs w:val="20"/>
        </w:rPr>
      </w:pPr>
      <w:r w:rsidRPr="000C0633">
        <w:rPr>
          <w:rFonts w:ascii="Arial" w:hAnsi="Arial" w:cs="Arial"/>
          <w:b/>
          <w:sz w:val="20"/>
          <w:szCs w:val="20"/>
        </w:rPr>
        <w:t xml:space="preserve">Aktuelle Pressemitteilungen des DDZ finden Sie im Internet unter </w:t>
      </w:r>
      <w:hyperlink r:id="rId9" w:history="1">
        <w:r w:rsidRPr="000C0633">
          <w:rPr>
            <w:rStyle w:val="Hyperlink"/>
            <w:rFonts w:ascii="Arial" w:hAnsi="Arial" w:cs="Arial"/>
            <w:b/>
            <w:sz w:val="20"/>
            <w:szCs w:val="20"/>
          </w:rPr>
          <w:t>www.ddz.uni-duesseldorf.de</w:t>
        </w:r>
      </w:hyperlink>
      <w:r w:rsidRPr="000C0633">
        <w:rPr>
          <w:rFonts w:ascii="Arial" w:hAnsi="Arial" w:cs="Arial"/>
          <w:b/>
          <w:sz w:val="20"/>
          <w:szCs w:val="20"/>
        </w:rPr>
        <w:t xml:space="preserve"> </w:t>
      </w:r>
    </w:p>
    <w:p w14:paraId="0597AC34" w14:textId="77777777" w:rsidR="00A77DA7" w:rsidRDefault="00A77DA7" w:rsidP="00A77DA7">
      <w:pPr>
        <w:spacing w:after="0"/>
        <w:jc w:val="both"/>
        <w:rPr>
          <w:rFonts w:ascii="Arial" w:hAnsi="Arial" w:cs="Arial"/>
          <w:b/>
          <w:sz w:val="20"/>
          <w:szCs w:val="20"/>
        </w:rPr>
      </w:pPr>
    </w:p>
    <w:p w14:paraId="26B60682" w14:textId="77777777" w:rsidR="00A77DA7" w:rsidRDefault="00A77DA7" w:rsidP="00A77DA7">
      <w:pPr>
        <w:spacing w:after="0"/>
        <w:jc w:val="both"/>
        <w:rPr>
          <w:rFonts w:ascii="Arial" w:hAnsi="Arial" w:cs="Arial"/>
          <w:b/>
          <w:sz w:val="20"/>
          <w:szCs w:val="20"/>
        </w:rPr>
      </w:pPr>
      <w:r>
        <w:rPr>
          <w:rFonts w:ascii="Arial" w:hAnsi="Arial" w:cs="Arial"/>
          <w:b/>
          <w:sz w:val="20"/>
          <w:szCs w:val="20"/>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14:paraId="302464DF" w14:textId="77777777" w:rsidR="006A3D10" w:rsidRPr="00C6472F" w:rsidRDefault="006A3D10" w:rsidP="00AD00CF">
      <w:pPr>
        <w:autoSpaceDE w:val="0"/>
        <w:autoSpaceDN w:val="0"/>
        <w:adjustRightInd w:val="0"/>
        <w:spacing w:after="0" w:line="300" w:lineRule="exact"/>
        <w:jc w:val="both"/>
        <w:rPr>
          <w:rFonts w:ascii="Arial" w:hAnsi="Arial" w:cs="Arial"/>
          <w:szCs w:val="18"/>
        </w:rPr>
      </w:pPr>
    </w:p>
    <w:p w14:paraId="7F3E88F6" w14:textId="77777777" w:rsidR="00A77DA7" w:rsidRPr="00A77DA7" w:rsidRDefault="000C0633" w:rsidP="00D3582D">
      <w:pPr>
        <w:spacing w:line="300" w:lineRule="exact"/>
        <w:jc w:val="both"/>
        <w:rPr>
          <w:rFonts w:ascii="Arial" w:hAnsi="Arial" w:cs="Arial"/>
          <w:b/>
          <w:sz w:val="20"/>
          <w:szCs w:val="20"/>
        </w:rPr>
      </w:pPr>
      <w:r w:rsidRPr="000C0633">
        <w:rPr>
          <w:rFonts w:ascii="Arial" w:hAnsi="Arial" w:cs="Arial"/>
          <w:b/>
          <w:sz w:val="20"/>
          <w:szCs w:val="20"/>
        </w:rPr>
        <w:t>Ansprechpartner</w:t>
      </w:r>
      <w:r w:rsidR="00A77DA7">
        <w:rPr>
          <w:rFonts w:ascii="Arial" w:hAnsi="Arial" w:cs="Arial"/>
          <w:b/>
          <w:sz w:val="20"/>
          <w:szCs w:val="20"/>
        </w:rPr>
        <w:t xml:space="preserve"> am DDZ</w:t>
      </w:r>
      <w:r w:rsidRPr="000C0633">
        <w:rPr>
          <w:rFonts w:ascii="Arial" w:hAnsi="Arial" w:cs="Arial"/>
          <w:b/>
          <w:sz w:val="20"/>
          <w:szCs w:val="20"/>
        </w:rPr>
        <w:t xml:space="preserve"> </w:t>
      </w:r>
      <w:r w:rsidR="00A77DA7">
        <w:rPr>
          <w:rFonts w:ascii="Arial" w:hAnsi="Arial" w:cs="Arial"/>
          <w:b/>
          <w:sz w:val="20"/>
          <w:szCs w:val="20"/>
        </w:rPr>
        <w:t>f</w:t>
      </w:r>
      <w:r w:rsidR="008B7001">
        <w:rPr>
          <w:rFonts w:ascii="Arial" w:hAnsi="Arial" w:cs="Arial"/>
          <w:b/>
          <w:sz w:val="20"/>
          <w:szCs w:val="20"/>
        </w:rPr>
        <w:t>ür weitere Fragen ist</w:t>
      </w:r>
      <w:r w:rsidRPr="000C0633">
        <w:rPr>
          <w:rFonts w:ascii="Arial" w:hAnsi="Arial" w:cs="Arial"/>
          <w:b/>
          <w:sz w:val="20"/>
          <w:szCs w:val="20"/>
        </w:rPr>
        <w:t>:</w:t>
      </w: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tblGrid>
      <w:tr w:rsidR="007E649E" w14:paraId="7AA59B6E" w14:textId="77777777" w:rsidTr="007E649E">
        <w:tc>
          <w:tcPr>
            <w:tcW w:w="4673" w:type="dxa"/>
          </w:tcPr>
          <w:p w14:paraId="1095C7E0"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Christina A. Becker</w:t>
            </w:r>
          </w:p>
          <w:p w14:paraId="5D21A7C0" w14:textId="77777777" w:rsidR="007E649E" w:rsidRDefault="007E649E" w:rsidP="0073682F">
            <w:pPr>
              <w:spacing w:after="0"/>
              <w:jc w:val="both"/>
              <w:rPr>
                <w:rFonts w:ascii="Arial" w:hAnsi="Arial" w:cs="Arial"/>
                <w:sz w:val="20"/>
                <w:szCs w:val="20"/>
              </w:rPr>
            </w:pPr>
            <w:r w:rsidRPr="00387D98">
              <w:rPr>
                <w:rFonts w:ascii="Arial" w:hAnsi="Arial" w:cs="Arial"/>
                <w:sz w:val="20"/>
                <w:szCs w:val="20"/>
              </w:rPr>
              <w:t>Pressesprecherin</w:t>
            </w:r>
          </w:p>
          <w:p w14:paraId="3D2C4179" w14:textId="77777777" w:rsidR="007E649E" w:rsidRPr="00387D98" w:rsidRDefault="007E649E" w:rsidP="0073682F">
            <w:pPr>
              <w:spacing w:after="0"/>
              <w:jc w:val="both"/>
              <w:rPr>
                <w:rFonts w:ascii="Arial" w:hAnsi="Arial" w:cs="Arial"/>
                <w:sz w:val="20"/>
                <w:szCs w:val="20"/>
              </w:rPr>
            </w:pPr>
          </w:p>
          <w:p w14:paraId="6F2D669C"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Deutsches Diabetes-Zentrum (DDZ)</w:t>
            </w:r>
          </w:p>
          <w:p w14:paraId="3BC66429"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Leibniz-Zentrum für Diabetes-Forschung</w:t>
            </w:r>
          </w:p>
          <w:p w14:paraId="44FD4B8A"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an der Heinrich-Heine-Universität Düsseldorf</w:t>
            </w:r>
          </w:p>
          <w:p w14:paraId="4447D462" w14:textId="77777777" w:rsidR="007E649E" w:rsidRPr="00387D98" w:rsidRDefault="007E649E" w:rsidP="0073682F">
            <w:pPr>
              <w:spacing w:after="0"/>
              <w:jc w:val="both"/>
              <w:rPr>
                <w:rFonts w:ascii="Arial" w:hAnsi="Arial" w:cs="Arial"/>
                <w:sz w:val="20"/>
                <w:szCs w:val="20"/>
              </w:rPr>
            </w:pPr>
            <w:r w:rsidRPr="00387D98">
              <w:rPr>
                <w:rFonts w:ascii="Arial" w:hAnsi="Arial" w:cs="Arial"/>
                <w:sz w:val="20"/>
                <w:szCs w:val="20"/>
              </w:rPr>
              <w:t>Tel.: 0211-3382-450</w:t>
            </w:r>
          </w:p>
          <w:p w14:paraId="12AB98FC" w14:textId="2566EC6A" w:rsidR="007E649E" w:rsidRPr="00387D98" w:rsidRDefault="007E649E" w:rsidP="00387D98">
            <w:pPr>
              <w:spacing w:after="0"/>
              <w:rPr>
                <w:rStyle w:val="Hyperlink"/>
                <w:rFonts w:ascii="Arial" w:hAnsi="Arial" w:cs="Arial"/>
                <w:sz w:val="20"/>
                <w:szCs w:val="20"/>
              </w:rPr>
            </w:pPr>
            <w:r w:rsidRPr="00387D98">
              <w:rPr>
                <w:rFonts w:ascii="Arial" w:hAnsi="Arial" w:cs="Arial"/>
                <w:sz w:val="20"/>
                <w:szCs w:val="20"/>
              </w:rPr>
              <w:t xml:space="preserve">E-Mail: </w:t>
            </w:r>
            <w:hyperlink r:id="rId10" w:history="1">
              <w:r w:rsidRPr="0008234B">
                <w:rPr>
                  <w:rStyle w:val="Hyperlink"/>
                  <w:rFonts w:ascii="Arial" w:hAnsi="Arial" w:cs="Arial"/>
                  <w:sz w:val="20"/>
                  <w:szCs w:val="20"/>
                </w:rPr>
                <w:t>Christina.Becker@ddz.uni-duesseldorf.de</w:t>
              </w:r>
            </w:hyperlink>
          </w:p>
          <w:p w14:paraId="55C1D0F6" w14:textId="77777777" w:rsidR="007E649E" w:rsidRPr="00387D98" w:rsidRDefault="007E649E" w:rsidP="004064A0">
            <w:pPr>
              <w:spacing w:after="0"/>
              <w:jc w:val="both"/>
              <w:rPr>
                <w:rFonts w:ascii="Arial" w:hAnsi="Arial" w:cs="Arial"/>
                <w:sz w:val="20"/>
                <w:szCs w:val="20"/>
              </w:rPr>
            </w:pPr>
          </w:p>
        </w:tc>
      </w:tr>
    </w:tbl>
    <w:p w14:paraId="5C18A5CE" w14:textId="552BE196" w:rsidR="0073682F" w:rsidRPr="000E0F0D" w:rsidRDefault="0073682F" w:rsidP="00EF7786">
      <w:pPr>
        <w:spacing w:after="0"/>
      </w:pPr>
    </w:p>
    <w:sectPr w:rsidR="0073682F" w:rsidRPr="000E0F0D" w:rsidSect="00764096">
      <w:headerReference w:type="default" r:id="rId11"/>
      <w:footerReference w:type="default" r:id="rId12"/>
      <w:pgSz w:w="11906" w:h="16838"/>
      <w:pgMar w:top="1417" w:right="1417" w:bottom="1134" w:left="1417" w:header="113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B29402" w14:textId="77777777" w:rsidR="00082561" w:rsidRDefault="00082561" w:rsidP="00B25A78">
      <w:pPr>
        <w:spacing w:after="0"/>
      </w:pPr>
      <w:r>
        <w:separator/>
      </w:r>
    </w:p>
  </w:endnote>
  <w:endnote w:type="continuationSeparator" w:id="0">
    <w:p w14:paraId="04605353" w14:textId="77777777" w:rsidR="00082561" w:rsidRDefault="00082561" w:rsidP="00B25A7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86DE1" w14:textId="77777777" w:rsidR="00F75A37" w:rsidRPr="00C76DFE" w:rsidRDefault="009E1AE0">
    <w:pPr>
      <w:pStyle w:val="Fuzeile"/>
      <w:jc w:val="right"/>
      <w:rPr>
        <w:rFonts w:ascii="Arial" w:hAnsi="Arial" w:cs="Arial"/>
      </w:rPr>
    </w:pPr>
    <w:r w:rsidRPr="00C76DFE">
      <w:rPr>
        <w:rFonts w:ascii="Arial" w:hAnsi="Arial" w:cs="Arial"/>
      </w:rPr>
      <w:fldChar w:fldCharType="begin"/>
    </w:r>
    <w:r w:rsidR="00F75A37" w:rsidRPr="00C76DFE">
      <w:rPr>
        <w:rFonts w:ascii="Arial" w:hAnsi="Arial" w:cs="Arial"/>
      </w:rPr>
      <w:instrText>PAGE   \* MERGEFORMAT</w:instrText>
    </w:r>
    <w:r w:rsidRPr="00C76DFE">
      <w:rPr>
        <w:rFonts w:ascii="Arial" w:hAnsi="Arial" w:cs="Arial"/>
      </w:rPr>
      <w:fldChar w:fldCharType="separate"/>
    </w:r>
    <w:r w:rsidR="00D43F7C">
      <w:rPr>
        <w:rFonts w:ascii="Arial" w:hAnsi="Arial" w:cs="Arial"/>
        <w:noProof/>
      </w:rPr>
      <w:t>1</w:t>
    </w:r>
    <w:r w:rsidRPr="00C76DFE">
      <w:rPr>
        <w:rFonts w:ascii="Arial" w:hAnsi="Arial" w:cs="Arial"/>
      </w:rPr>
      <w:fldChar w:fldCharType="end"/>
    </w:r>
  </w:p>
  <w:p w14:paraId="5E3C4BFE" w14:textId="77777777" w:rsidR="006B79BF" w:rsidRPr="002E1EF8" w:rsidRDefault="006B79BF" w:rsidP="0037515F">
    <w:pPr>
      <w:pStyle w:val="Fuzeile"/>
      <w:tabs>
        <w:tab w:val="clear" w:pos="4536"/>
        <w:tab w:val="clear" w:pos="9072"/>
        <w:tab w:val="left" w:pos="709"/>
        <w:tab w:val="left" w:pos="1418"/>
        <w:tab w:val="left" w:pos="1701"/>
      </w:tabs>
      <w:spacing w:after="40"/>
      <w:rPr>
        <w:rFonts w:ascii="Helvetica" w:hAnsi="Helvetica"/>
        <w:color w:val="4040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BFAFB7" w14:textId="77777777" w:rsidR="00082561" w:rsidRDefault="00082561" w:rsidP="00B25A78">
      <w:pPr>
        <w:spacing w:after="0"/>
      </w:pPr>
      <w:r>
        <w:separator/>
      </w:r>
    </w:p>
  </w:footnote>
  <w:footnote w:type="continuationSeparator" w:id="0">
    <w:p w14:paraId="735BEA40" w14:textId="77777777" w:rsidR="00082561" w:rsidRDefault="00082561" w:rsidP="00B25A7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FD297" w14:textId="77777777" w:rsidR="006B79BF" w:rsidRPr="007A0D5D" w:rsidRDefault="000E0F0D" w:rsidP="00AA59D8">
    <w:pPr>
      <w:pStyle w:val="Kopfzeile"/>
      <w:rPr>
        <w:rFonts w:ascii="Arial" w:hAnsi="Arial" w:cs="Arial"/>
        <w:sz w:val="2"/>
        <w:szCs w:val="16"/>
      </w:rPr>
    </w:pPr>
    <w:r>
      <w:rPr>
        <w:noProof/>
        <w:lang w:eastAsia="de-DE"/>
      </w:rPr>
      <w:drawing>
        <wp:anchor distT="0" distB="0" distL="114300" distR="114300" simplePos="0" relativeHeight="251660288" behindDoc="0" locked="0" layoutInCell="1" allowOverlap="1" wp14:anchorId="758D6AEC" wp14:editId="4D4BD419">
          <wp:simplePos x="0" y="0"/>
          <wp:positionH relativeFrom="margin">
            <wp:posOffset>3884930</wp:posOffset>
          </wp:positionH>
          <wp:positionV relativeFrom="margin">
            <wp:posOffset>-405336</wp:posOffset>
          </wp:positionV>
          <wp:extent cx="680085" cy="557530"/>
          <wp:effectExtent l="0" t="0" r="571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eibniz__Logo_DE_Blau-schwarz_54mm.jpg"/>
                  <pic:cNvPicPr/>
                </pic:nvPicPr>
                <pic:blipFill>
                  <a:blip r:embed="rId1">
                    <a:extLst>
                      <a:ext uri="{28A0092B-C50C-407E-A947-70E740481C1C}">
                        <a14:useLocalDpi xmlns:a14="http://schemas.microsoft.com/office/drawing/2010/main" val="0"/>
                      </a:ext>
                    </a:extLst>
                  </a:blip>
                  <a:stretch>
                    <a:fillRect/>
                  </a:stretch>
                </pic:blipFill>
                <pic:spPr>
                  <a:xfrm>
                    <a:off x="0" y="0"/>
                    <a:ext cx="680085" cy="557530"/>
                  </a:xfrm>
                  <a:prstGeom prst="rect">
                    <a:avLst/>
                  </a:prstGeom>
                </pic:spPr>
              </pic:pic>
            </a:graphicData>
          </a:graphic>
          <wp14:sizeRelH relativeFrom="margin">
            <wp14:pctWidth>0</wp14:pctWidth>
          </wp14:sizeRelH>
          <wp14:sizeRelV relativeFrom="margin">
            <wp14:pctHeight>0</wp14:pctHeight>
          </wp14:sizeRelV>
        </wp:anchor>
      </w:drawing>
    </w:r>
    <w:r w:rsidR="007D7918">
      <w:rPr>
        <w:noProof/>
        <w:lang w:eastAsia="de-DE"/>
      </w:rPr>
      <w:drawing>
        <wp:anchor distT="0" distB="0" distL="114300" distR="114300" simplePos="0" relativeHeight="251658240" behindDoc="0" locked="0" layoutInCell="1" allowOverlap="1" wp14:anchorId="7114A05D" wp14:editId="3F591575">
          <wp:simplePos x="0" y="0"/>
          <wp:positionH relativeFrom="margin">
            <wp:posOffset>0</wp:posOffset>
          </wp:positionH>
          <wp:positionV relativeFrom="margin">
            <wp:posOffset>215900</wp:posOffset>
          </wp:positionV>
          <wp:extent cx="5762625" cy="27305"/>
          <wp:effectExtent l="0" t="0" r="0" b="0"/>
          <wp:wrapSquare wrapText="bothSides"/>
          <wp:docPr id="3" name="Bild 3"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Z_Linie_020310_umgewandelt-dina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anchor>
      </w:drawing>
    </w:r>
    <w:r w:rsidR="007D7918">
      <w:rPr>
        <w:noProof/>
        <w:lang w:eastAsia="de-DE"/>
      </w:rPr>
      <w:drawing>
        <wp:anchor distT="0" distB="0" distL="114300" distR="114300" simplePos="0" relativeHeight="251657216" behindDoc="0" locked="0" layoutInCell="1" allowOverlap="1" wp14:anchorId="57990524" wp14:editId="2467158A">
          <wp:simplePos x="0" y="0"/>
          <wp:positionH relativeFrom="margin">
            <wp:posOffset>4594225</wp:posOffset>
          </wp:positionH>
          <wp:positionV relativeFrom="margin">
            <wp:posOffset>-474980</wp:posOffset>
          </wp:positionV>
          <wp:extent cx="1151890" cy="667385"/>
          <wp:effectExtent l="0" t="0" r="0" b="0"/>
          <wp:wrapSquare wrapText="bothSides"/>
          <wp:docPr id="2" name="Bild 2" descr="HHU_Logo_4c_35mm_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HU_Logo_4c_35mm_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1890" cy="667385"/>
                  </a:xfrm>
                  <a:prstGeom prst="rect">
                    <a:avLst/>
                  </a:prstGeom>
                  <a:noFill/>
                  <a:ln>
                    <a:noFill/>
                  </a:ln>
                </pic:spPr>
              </pic:pic>
            </a:graphicData>
          </a:graphic>
        </wp:anchor>
      </w:drawing>
    </w:r>
    <w:r w:rsidR="007D7918">
      <w:rPr>
        <w:noProof/>
        <w:lang w:eastAsia="de-DE"/>
      </w:rPr>
      <w:drawing>
        <wp:anchor distT="0" distB="0" distL="114300" distR="114300" simplePos="0" relativeHeight="251656192" behindDoc="0" locked="0" layoutInCell="1" allowOverlap="1" wp14:anchorId="21B21258" wp14:editId="4776912F">
          <wp:simplePos x="0" y="0"/>
          <wp:positionH relativeFrom="margin">
            <wp:posOffset>-36195</wp:posOffset>
          </wp:positionH>
          <wp:positionV relativeFrom="margin">
            <wp:posOffset>-381635</wp:posOffset>
          </wp:positionV>
          <wp:extent cx="1801495" cy="502285"/>
          <wp:effectExtent l="0" t="0" r="0" b="0"/>
          <wp:wrapTopAndBottom/>
          <wp:docPr id="1" name="Bild 1"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Z_wortmarke_DE_5c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anchor>
      </w:drawing>
    </w:r>
    <w:r w:rsidR="006B79BF">
      <w:rPr>
        <w:rFonts w:ascii="Tahoma" w:hAnsi="Tahoma" w:cs="Tahoma"/>
        <w:noProof/>
        <w:sz w:val="2"/>
        <w:szCs w:val="16"/>
        <w:lang w:eastAsia="de-DE"/>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182D4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B8331D2"/>
    <w:multiLevelType w:val="hybridMultilevel"/>
    <w:tmpl w:val="1D940B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6082B3C"/>
    <w:multiLevelType w:val="hybridMultilevel"/>
    <w:tmpl w:val="15BE580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6C6219E"/>
    <w:multiLevelType w:val="hybridMultilevel"/>
    <w:tmpl w:val="E1A8AD64"/>
    <w:lvl w:ilvl="0" w:tplc="E8E645A2">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6291034"/>
    <w:multiLevelType w:val="hybridMultilevel"/>
    <w:tmpl w:val="0BD8C6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0FF18E0"/>
    <w:multiLevelType w:val="hybridMultilevel"/>
    <w:tmpl w:val="F1DE80D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E116055"/>
    <w:multiLevelType w:val="hybridMultilevel"/>
    <w:tmpl w:val="DCBCD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A78"/>
    <w:rsid w:val="00000B91"/>
    <w:rsid w:val="00002C8D"/>
    <w:rsid w:val="0000487D"/>
    <w:rsid w:val="000115CE"/>
    <w:rsid w:val="0001229E"/>
    <w:rsid w:val="00015C07"/>
    <w:rsid w:val="000229C8"/>
    <w:rsid w:val="00023C37"/>
    <w:rsid w:val="00031070"/>
    <w:rsid w:val="0003292C"/>
    <w:rsid w:val="00033641"/>
    <w:rsid w:val="0004460A"/>
    <w:rsid w:val="00051061"/>
    <w:rsid w:val="00056361"/>
    <w:rsid w:val="000672F7"/>
    <w:rsid w:val="000770AF"/>
    <w:rsid w:val="00082561"/>
    <w:rsid w:val="0008302F"/>
    <w:rsid w:val="00085012"/>
    <w:rsid w:val="000851E7"/>
    <w:rsid w:val="00092C99"/>
    <w:rsid w:val="00097166"/>
    <w:rsid w:val="000976D8"/>
    <w:rsid w:val="000A5F88"/>
    <w:rsid w:val="000B7031"/>
    <w:rsid w:val="000B7605"/>
    <w:rsid w:val="000B78DE"/>
    <w:rsid w:val="000B7A46"/>
    <w:rsid w:val="000B7AF0"/>
    <w:rsid w:val="000C0633"/>
    <w:rsid w:val="000C2578"/>
    <w:rsid w:val="000C39C4"/>
    <w:rsid w:val="000C43CC"/>
    <w:rsid w:val="000C7BEE"/>
    <w:rsid w:val="000D1D36"/>
    <w:rsid w:val="000D54A9"/>
    <w:rsid w:val="000D6245"/>
    <w:rsid w:val="000D64E5"/>
    <w:rsid w:val="000D7534"/>
    <w:rsid w:val="000E0F0D"/>
    <w:rsid w:val="000E6E02"/>
    <w:rsid w:val="000F0CBD"/>
    <w:rsid w:val="000F2064"/>
    <w:rsid w:val="000F6E8E"/>
    <w:rsid w:val="001077DF"/>
    <w:rsid w:val="00112FD3"/>
    <w:rsid w:val="001171E1"/>
    <w:rsid w:val="00125209"/>
    <w:rsid w:val="001377A7"/>
    <w:rsid w:val="00141A8F"/>
    <w:rsid w:val="001435D8"/>
    <w:rsid w:val="00144386"/>
    <w:rsid w:val="001455E1"/>
    <w:rsid w:val="00145645"/>
    <w:rsid w:val="0014589A"/>
    <w:rsid w:val="00145E0E"/>
    <w:rsid w:val="00151838"/>
    <w:rsid w:val="0015486B"/>
    <w:rsid w:val="00154FB9"/>
    <w:rsid w:val="00164890"/>
    <w:rsid w:val="00167D14"/>
    <w:rsid w:val="00177AAF"/>
    <w:rsid w:val="001821B6"/>
    <w:rsid w:val="0018386B"/>
    <w:rsid w:val="00183928"/>
    <w:rsid w:val="00184C1A"/>
    <w:rsid w:val="00185DA5"/>
    <w:rsid w:val="00190155"/>
    <w:rsid w:val="001906D3"/>
    <w:rsid w:val="00190B60"/>
    <w:rsid w:val="00193346"/>
    <w:rsid w:val="00193D3F"/>
    <w:rsid w:val="001A0175"/>
    <w:rsid w:val="001B5BFA"/>
    <w:rsid w:val="001C4FFA"/>
    <w:rsid w:val="001E5BAB"/>
    <w:rsid w:val="001E5C1F"/>
    <w:rsid w:val="001F2956"/>
    <w:rsid w:val="00200A93"/>
    <w:rsid w:val="00200F2F"/>
    <w:rsid w:val="00203D38"/>
    <w:rsid w:val="00203EBF"/>
    <w:rsid w:val="00205EED"/>
    <w:rsid w:val="00210B08"/>
    <w:rsid w:val="00212248"/>
    <w:rsid w:val="00220A5A"/>
    <w:rsid w:val="0022164D"/>
    <w:rsid w:val="0022294F"/>
    <w:rsid w:val="002234D1"/>
    <w:rsid w:val="002314F5"/>
    <w:rsid w:val="002326D6"/>
    <w:rsid w:val="0023326B"/>
    <w:rsid w:val="00241497"/>
    <w:rsid w:val="00261E96"/>
    <w:rsid w:val="002620BF"/>
    <w:rsid w:val="00263375"/>
    <w:rsid w:val="00264617"/>
    <w:rsid w:val="00266602"/>
    <w:rsid w:val="00266D60"/>
    <w:rsid w:val="00274C26"/>
    <w:rsid w:val="00276789"/>
    <w:rsid w:val="00277514"/>
    <w:rsid w:val="00280E2F"/>
    <w:rsid w:val="00282A7F"/>
    <w:rsid w:val="00286A07"/>
    <w:rsid w:val="002A1BA0"/>
    <w:rsid w:val="002A4FB3"/>
    <w:rsid w:val="002A6F63"/>
    <w:rsid w:val="002B116F"/>
    <w:rsid w:val="002B1A5F"/>
    <w:rsid w:val="002B40C2"/>
    <w:rsid w:val="002C1831"/>
    <w:rsid w:val="002C3DE9"/>
    <w:rsid w:val="002C5643"/>
    <w:rsid w:val="002D445D"/>
    <w:rsid w:val="002D525B"/>
    <w:rsid w:val="002E14BE"/>
    <w:rsid w:val="002E1EF8"/>
    <w:rsid w:val="002E736E"/>
    <w:rsid w:val="00317DAA"/>
    <w:rsid w:val="00321630"/>
    <w:rsid w:val="00330A95"/>
    <w:rsid w:val="00331C1D"/>
    <w:rsid w:val="00336F3D"/>
    <w:rsid w:val="00337F7B"/>
    <w:rsid w:val="00347DC8"/>
    <w:rsid w:val="00351301"/>
    <w:rsid w:val="0037515F"/>
    <w:rsid w:val="0037524E"/>
    <w:rsid w:val="0038535A"/>
    <w:rsid w:val="00387D98"/>
    <w:rsid w:val="00390B17"/>
    <w:rsid w:val="00393F71"/>
    <w:rsid w:val="003A4C8D"/>
    <w:rsid w:val="003B477E"/>
    <w:rsid w:val="003B7C19"/>
    <w:rsid w:val="003C1DFB"/>
    <w:rsid w:val="003C21B2"/>
    <w:rsid w:val="003C47FC"/>
    <w:rsid w:val="003C713F"/>
    <w:rsid w:val="003D0400"/>
    <w:rsid w:val="003D311C"/>
    <w:rsid w:val="003E00AF"/>
    <w:rsid w:val="003E134C"/>
    <w:rsid w:val="003E1C90"/>
    <w:rsid w:val="003F11A0"/>
    <w:rsid w:val="003F30F1"/>
    <w:rsid w:val="003F3B57"/>
    <w:rsid w:val="004064A0"/>
    <w:rsid w:val="00406F90"/>
    <w:rsid w:val="004104C0"/>
    <w:rsid w:val="00411A05"/>
    <w:rsid w:val="00413A06"/>
    <w:rsid w:val="004335D0"/>
    <w:rsid w:val="004338AF"/>
    <w:rsid w:val="004350A1"/>
    <w:rsid w:val="00440408"/>
    <w:rsid w:val="004463D5"/>
    <w:rsid w:val="004472FA"/>
    <w:rsid w:val="00447E8A"/>
    <w:rsid w:val="0045012A"/>
    <w:rsid w:val="00460A68"/>
    <w:rsid w:val="00465EFD"/>
    <w:rsid w:val="00467E46"/>
    <w:rsid w:val="00470DA7"/>
    <w:rsid w:val="00472F5D"/>
    <w:rsid w:val="00482720"/>
    <w:rsid w:val="00482DE1"/>
    <w:rsid w:val="004863B7"/>
    <w:rsid w:val="00486F77"/>
    <w:rsid w:val="0049062E"/>
    <w:rsid w:val="0049207A"/>
    <w:rsid w:val="00492FF8"/>
    <w:rsid w:val="00495D70"/>
    <w:rsid w:val="004A0594"/>
    <w:rsid w:val="004A12B1"/>
    <w:rsid w:val="004A37EC"/>
    <w:rsid w:val="004A6BC2"/>
    <w:rsid w:val="004A6E73"/>
    <w:rsid w:val="004B3C9D"/>
    <w:rsid w:val="004B3D39"/>
    <w:rsid w:val="004B46EE"/>
    <w:rsid w:val="004B482C"/>
    <w:rsid w:val="004B66CC"/>
    <w:rsid w:val="004C2F26"/>
    <w:rsid w:val="004D0A8C"/>
    <w:rsid w:val="004D1A0A"/>
    <w:rsid w:val="004D324C"/>
    <w:rsid w:val="004D71DD"/>
    <w:rsid w:val="004E3D9B"/>
    <w:rsid w:val="004E4BE6"/>
    <w:rsid w:val="004E74C5"/>
    <w:rsid w:val="004F0240"/>
    <w:rsid w:val="004F6195"/>
    <w:rsid w:val="004F75E7"/>
    <w:rsid w:val="00506C58"/>
    <w:rsid w:val="00511BFF"/>
    <w:rsid w:val="00513A41"/>
    <w:rsid w:val="0052312A"/>
    <w:rsid w:val="0052368E"/>
    <w:rsid w:val="00523EE6"/>
    <w:rsid w:val="005321E8"/>
    <w:rsid w:val="00536FB3"/>
    <w:rsid w:val="00537B88"/>
    <w:rsid w:val="00540CA8"/>
    <w:rsid w:val="00542E7F"/>
    <w:rsid w:val="005468D5"/>
    <w:rsid w:val="00553714"/>
    <w:rsid w:val="00553A7F"/>
    <w:rsid w:val="00560C0D"/>
    <w:rsid w:val="00560CE0"/>
    <w:rsid w:val="0056303E"/>
    <w:rsid w:val="0056649B"/>
    <w:rsid w:val="00570103"/>
    <w:rsid w:val="00572194"/>
    <w:rsid w:val="005804DB"/>
    <w:rsid w:val="005815BC"/>
    <w:rsid w:val="0059211D"/>
    <w:rsid w:val="005A2751"/>
    <w:rsid w:val="005A471C"/>
    <w:rsid w:val="005B0D3D"/>
    <w:rsid w:val="005B2985"/>
    <w:rsid w:val="005B4619"/>
    <w:rsid w:val="005B52F5"/>
    <w:rsid w:val="005B7A74"/>
    <w:rsid w:val="005C2796"/>
    <w:rsid w:val="005C43FA"/>
    <w:rsid w:val="005C7221"/>
    <w:rsid w:val="005D4066"/>
    <w:rsid w:val="005D75B7"/>
    <w:rsid w:val="005E3D7D"/>
    <w:rsid w:val="005F2F19"/>
    <w:rsid w:val="005F334A"/>
    <w:rsid w:val="005F3880"/>
    <w:rsid w:val="005F61A8"/>
    <w:rsid w:val="00604CCA"/>
    <w:rsid w:val="006109B2"/>
    <w:rsid w:val="00615668"/>
    <w:rsid w:val="006218F9"/>
    <w:rsid w:val="006300E2"/>
    <w:rsid w:val="00640C03"/>
    <w:rsid w:val="006445A5"/>
    <w:rsid w:val="0064513B"/>
    <w:rsid w:val="006466DE"/>
    <w:rsid w:val="0064733E"/>
    <w:rsid w:val="00647B7F"/>
    <w:rsid w:val="006539F7"/>
    <w:rsid w:val="006637B8"/>
    <w:rsid w:val="00666455"/>
    <w:rsid w:val="006679C3"/>
    <w:rsid w:val="00671600"/>
    <w:rsid w:val="00672F07"/>
    <w:rsid w:val="00674DDD"/>
    <w:rsid w:val="006816B3"/>
    <w:rsid w:val="00682294"/>
    <w:rsid w:val="00685E34"/>
    <w:rsid w:val="00690E82"/>
    <w:rsid w:val="0069391D"/>
    <w:rsid w:val="00694886"/>
    <w:rsid w:val="00696A44"/>
    <w:rsid w:val="006A2F94"/>
    <w:rsid w:val="006A39E8"/>
    <w:rsid w:val="006A3D10"/>
    <w:rsid w:val="006B59C6"/>
    <w:rsid w:val="006B6856"/>
    <w:rsid w:val="006B78AC"/>
    <w:rsid w:val="006B79BF"/>
    <w:rsid w:val="006C69CA"/>
    <w:rsid w:val="006D01A5"/>
    <w:rsid w:val="006D158C"/>
    <w:rsid w:val="006D1B02"/>
    <w:rsid w:val="006D730D"/>
    <w:rsid w:val="006E0D2E"/>
    <w:rsid w:val="006E6BE2"/>
    <w:rsid w:val="006E6C39"/>
    <w:rsid w:val="006F2DEC"/>
    <w:rsid w:val="006F458B"/>
    <w:rsid w:val="006F5DAB"/>
    <w:rsid w:val="0070393C"/>
    <w:rsid w:val="007060E7"/>
    <w:rsid w:val="007072C3"/>
    <w:rsid w:val="00711EEC"/>
    <w:rsid w:val="007122A8"/>
    <w:rsid w:val="0073682F"/>
    <w:rsid w:val="00737781"/>
    <w:rsid w:val="00747EC3"/>
    <w:rsid w:val="007547D4"/>
    <w:rsid w:val="007561DA"/>
    <w:rsid w:val="00757ACA"/>
    <w:rsid w:val="0076267C"/>
    <w:rsid w:val="00764096"/>
    <w:rsid w:val="007646CE"/>
    <w:rsid w:val="007652C2"/>
    <w:rsid w:val="007662AB"/>
    <w:rsid w:val="00772580"/>
    <w:rsid w:val="00784A4A"/>
    <w:rsid w:val="00791A37"/>
    <w:rsid w:val="00792507"/>
    <w:rsid w:val="00793584"/>
    <w:rsid w:val="0079512F"/>
    <w:rsid w:val="00797CF0"/>
    <w:rsid w:val="007A0D5D"/>
    <w:rsid w:val="007A37EC"/>
    <w:rsid w:val="007A455C"/>
    <w:rsid w:val="007B559F"/>
    <w:rsid w:val="007B7593"/>
    <w:rsid w:val="007B7B94"/>
    <w:rsid w:val="007D7894"/>
    <w:rsid w:val="007D7918"/>
    <w:rsid w:val="007E1945"/>
    <w:rsid w:val="007E4399"/>
    <w:rsid w:val="007E5418"/>
    <w:rsid w:val="007E5FD8"/>
    <w:rsid w:val="007E649E"/>
    <w:rsid w:val="007F24AA"/>
    <w:rsid w:val="007F3AC5"/>
    <w:rsid w:val="007F5BF1"/>
    <w:rsid w:val="008043B0"/>
    <w:rsid w:val="00811B4D"/>
    <w:rsid w:val="008143E4"/>
    <w:rsid w:val="00815135"/>
    <w:rsid w:val="0082023E"/>
    <w:rsid w:val="008206AF"/>
    <w:rsid w:val="00820F3F"/>
    <w:rsid w:val="00825B23"/>
    <w:rsid w:val="00837E54"/>
    <w:rsid w:val="0084155E"/>
    <w:rsid w:val="008418C5"/>
    <w:rsid w:val="0084264F"/>
    <w:rsid w:val="00850856"/>
    <w:rsid w:val="0085376F"/>
    <w:rsid w:val="0085469B"/>
    <w:rsid w:val="00856818"/>
    <w:rsid w:val="008570A0"/>
    <w:rsid w:val="00857EDD"/>
    <w:rsid w:val="00862C21"/>
    <w:rsid w:val="00866F4F"/>
    <w:rsid w:val="00873377"/>
    <w:rsid w:val="0087460F"/>
    <w:rsid w:val="00882BDE"/>
    <w:rsid w:val="00885FA4"/>
    <w:rsid w:val="00886F5A"/>
    <w:rsid w:val="00890741"/>
    <w:rsid w:val="008932F7"/>
    <w:rsid w:val="008A13D7"/>
    <w:rsid w:val="008A5231"/>
    <w:rsid w:val="008B02A4"/>
    <w:rsid w:val="008B0304"/>
    <w:rsid w:val="008B4203"/>
    <w:rsid w:val="008B589F"/>
    <w:rsid w:val="008B7001"/>
    <w:rsid w:val="008C1C91"/>
    <w:rsid w:val="008C2452"/>
    <w:rsid w:val="008C6933"/>
    <w:rsid w:val="008D2E62"/>
    <w:rsid w:val="008D36BB"/>
    <w:rsid w:val="008D4993"/>
    <w:rsid w:val="008E18E5"/>
    <w:rsid w:val="008E3DF4"/>
    <w:rsid w:val="008E62F4"/>
    <w:rsid w:val="008F1101"/>
    <w:rsid w:val="008F5389"/>
    <w:rsid w:val="008F60DD"/>
    <w:rsid w:val="009024A7"/>
    <w:rsid w:val="00902BBA"/>
    <w:rsid w:val="00903F1A"/>
    <w:rsid w:val="00906A16"/>
    <w:rsid w:val="00907595"/>
    <w:rsid w:val="009134AB"/>
    <w:rsid w:val="009140EB"/>
    <w:rsid w:val="009147D9"/>
    <w:rsid w:val="00914A91"/>
    <w:rsid w:val="009166E2"/>
    <w:rsid w:val="00916A72"/>
    <w:rsid w:val="009230D0"/>
    <w:rsid w:val="00923E4D"/>
    <w:rsid w:val="00936660"/>
    <w:rsid w:val="00946103"/>
    <w:rsid w:val="00946C50"/>
    <w:rsid w:val="00954848"/>
    <w:rsid w:val="009562ED"/>
    <w:rsid w:val="00960EDE"/>
    <w:rsid w:val="00961CA5"/>
    <w:rsid w:val="00962024"/>
    <w:rsid w:val="00967F13"/>
    <w:rsid w:val="00973C2C"/>
    <w:rsid w:val="009802D2"/>
    <w:rsid w:val="0098230E"/>
    <w:rsid w:val="009833C6"/>
    <w:rsid w:val="00983C86"/>
    <w:rsid w:val="00986EDA"/>
    <w:rsid w:val="00992130"/>
    <w:rsid w:val="00992AF3"/>
    <w:rsid w:val="009934C8"/>
    <w:rsid w:val="00997752"/>
    <w:rsid w:val="009A2452"/>
    <w:rsid w:val="009A31B8"/>
    <w:rsid w:val="009B0A20"/>
    <w:rsid w:val="009B3178"/>
    <w:rsid w:val="009B46E1"/>
    <w:rsid w:val="009C2BCD"/>
    <w:rsid w:val="009C5490"/>
    <w:rsid w:val="009C76E6"/>
    <w:rsid w:val="009D2ABA"/>
    <w:rsid w:val="009D33AA"/>
    <w:rsid w:val="009E0EFF"/>
    <w:rsid w:val="009E1AE0"/>
    <w:rsid w:val="009E2254"/>
    <w:rsid w:val="009E764E"/>
    <w:rsid w:val="009F01C5"/>
    <w:rsid w:val="009F0AD3"/>
    <w:rsid w:val="009F421D"/>
    <w:rsid w:val="00A07013"/>
    <w:rsid w:val="00A1313B"/>
    <w:rsid w:val="00A15C9E"/>
    <w:rsid w:val="00A20621"/>
    <w:rsid w:val="00A23607"/>
    <w:rsid w:val="00A268B8"/>
    <w:rsid w:val="00A33E7B"/>
    <w:rsid w:val="00A40BC3"/>
    <w:rsid w:val="00A42F91"/>
    <w:rsid w:val="00A46EEA"/>
    <w:rsid w:val="00A50319"/>
    <w:rsid w:val="00A5529A"/>
    <w:rsid w:val="00A55381"/>
    <w:rsid w:val="00A567AC"/>
    <w:rsid w:val="00A60642"/>
    <w:rsid w:val="00A63994"/>
    <w:rsid w:val="00A7163F"/>
    <w:rsid w:val="00A71BDC"/>
    <w:rsid w:val="00A75503"/>
    <w:rsid w:val="00A77DA7"/>
    <w:rsid w:val="00A8202E"/>
    <w:rsid w:val="00A87A51"/>
    <w:rsid w:val="00A9070D"/>
    <w:rsid w:val="00A91FF5"/>
    <w:rsid w:val="00A933E4"/>
    <w:rsid w:val="00A93403"/>
    <w:rsid w:val="00AA5573"/>
    <w:rsid w:val="00AA59D8"/>
    <w:rsid w:val="00AA6F92"/>
    <w:rsid w:val="00AB2252"/>
    <w:rsid w:val="00AB7821"/>
    <w:rsid w:val="00AC03F0"/>
    <w:rsid w:val="00AC2BA7"/>
    <w:rsid w:val="00AC51C3"/>
    <w:rsid w:val="00AD00CF"/>
    <w:rsid w:val="00AD2106"/>
    <w:rsid w:val="00AD3B42"/>
    <w:rsid w:val="00AD4FF7"/>
    <w:rsid w:val="00AD57BF"/>
    <w:rsid w:val="00AD5A31"/>
    <w:rsid w:val="00AD5D5E"/>
    <w:rsid w:val="00AE7179"/>
    <w:rsid w:val="00AF0DC6"/>
    <w:rsid w:val="00AF2057"/>
    <w:rsid w:val="00AF55DE"/>
    <w:rsid w:val="00B12C23"/>
    <w:rsid w:val="00B12E1F"/>
    <w:rsid w:val="00B20790"/>
    <w:rsid w:val="00B24618"/>
    <w:rsid w:val="00B25A78"/>
    <w:rsid w:val="00B372BB"/>
    <w:rsid w:val="00B44017"/>
    <w:rsid w:val="00B52214"/>
    <w:rsid w:val="00B525C2"/>
    <w:rsid w:val="00B5374E"/>
    <w:rsid w:val="00B53D78"/>
    <w:rsid w:val="00B60964"/>
    <w:rsid w:val="00B62CD4"/>
    <w:rsid w:val="00B66173"/>
    <w:rsid w:val="00B71783"/>
    <w:rsid w:val="00B747B3"/>
    <w:rsid w:val="00B7763C"/>
    <w:rsid w:val="00B819B2"/>
    <w:rsid w:val="00B83E4B"/>
    <w:rsid w:val="00B86009"/>
    <w:rsid w:val="00B86961"/>
    <w:rsid w:val="00B96167"/>
    <w:rsid w:val="00BB38DE"/>
    <w:rsid w:val="00BB68AC"/>
    <w:rsid w:val="00BC1DBB"/>
    <w:rsid w:val="00BC549D"/>
    <w:rsid w:val="00BC65E0"/>
    <w:rsid w:val="00BD555F"/>
    <w:rsid w:val="00BD5A4E"/>
    <w:rsid w:val="00BE2C4E"/>
    <w:rsid w:val="00BE2F4A"/>
    <w:rsid w:val="00BE45BE"/>
    <w:rsid w:val="00BE5F73"/>
    <w:rsid w:val="00BF6031"/>
    <w:rsid w:val="00C039D6"/>
    <w:rsid w:val="00C03D2E"/>
    <w:rsid w:val="00C136AB"/>
    <w:rsid w:val="00C204A9"/>
    <w:rsid w:val="00C217B3"/>
    <w:rsid w:val="00C25F00"/>
    <w:rsid w:val="00C37EC4"/>
    <w:rsid w:val="00C469FC"/>
    <w:rsid w:val="00C56393"/>
    <w:rsid w:val="00C60A1B"/>
    <w:rsid w:val="00C6472F"/>
    <w:rsid w:val="00C651AF"/>
    <w:rsid w:val="00C6542C"/>
    <w:rsid w:val="00C66846"/>
    <w:rsid w:val="00C672E5"/>
    <w:rsid w:val="00C76DFE"/>
    <w:rsid w:val="00C77CCA"/>
    <w:rsid w:val="00C814B0"/>
    <w:rsid w:val="00C81B72"/>
    <w:rsid w:val="00C82346"/>
    <w:rsid w:val="00C83346"/>
    <w:rsid w:val="00CA4E0A"/>
    <w:rsid w:val="00CA5A99"/>
    <w:rsid w:val="00CB02A7"/>
    <w:rsid w:val="00CB45F2"/>
    <w:rsid w:val="00CB5627"/>
    <w:rsid w:val="00CB62BA"/>
    <w:rsid w:val="00CC12B5"/>
    <w:rsid w:val="00CC2BC8"/>
    <w:rsid w:val="00CC5124"/>
    <w:rsid w:val="00CD1035"/>
    <w:rsid w:val="00CD652E"/>
    <w:rsid w:val="00CF42F3"/>
    <w:rsid w:val="00CF5309"/>
    <w:rsid w:val="00CF5FE9"/>
    <w:rsid w:val="00D049C7"/>
    <w:rsid w:val="00D062C1"/>
    <w:rsid w:val="00D12621"/>
    <w:rsid w:val="00D31225"/>
    <w:rsid w:val="00D3582D"/>
    <w:rsid w:val="00D43F7C"/>
    <w:rsid w:val="00D440D5"/>
    <w:rsid w:val="00D441B8"/>
    <w:rsid w:val="00D459DA"/>
    <w:rsid w:val="00D50C3B"/>
    <w:rsid w:val="00D52781"/>
    <w:rsid w:val="00D545B8"/>
    <w:rsid w:val="00D54D86"/>
    <w:rsid w:val="00D55012"/>
    <w:rsid w:val="00D6146E"/>
    <w:rsid w:val="00D61B5F"/>
    <w:rsid w:val="00D7565D"/>
    <w:rsid w:val="00D75F5C"/>
    <w:rsid w:val="00D80788"/>
    <w:rsid w:val="00D81638"/>
    <w:rsid w:val="00D91F95"/>
    <w:rsid w:val="00D94E74"/>
    <w:rsid w:val="00D96B4C"/>
    <w:rsid w:val="00DB13ED"/>
    <w:rsid w:val="00DB376F"/>
    <w:rsid w:val="00DB3F70"/>
    <w:rsid w:val="00DC45EE"/>
    <w:rsid w:val="00DC46CB"/>
    <w:rsid w:val="00DC5950"/>
    <w:rsid w:val="00DC6A96"/>
    <w:rsid w:val="00DC7C48"/>
    <w:rsid w:val="00DD5E81"/>
    <w:rsid w:val="00DD65FB"/>
    <w:rsid w:val="00DE054E"/>
    <w:rsid w:val="00DE1D43"/>
    <w:rsid w:val="00DE295D"/>
    <w:rsid w:val="00DE306D"/>
    <w:rsid w:val="00DE39E4"/>
    <w:rsid w:val="00DF08E5"/>
    <w:rsid w:val="00E04652"/>
    <w:rsid w:val="00E04FF9"/>
    <w:rsid w:val="00E07507"/>
    <w:rsid w:val="00E13738"/>
    <w:rsid w:val="00E13EFA"/>
    <w:rsid w:val="00E319B4"/>
    <w:rsid w:val="00E35BAA"/>
    <w:rsid w:val="00E4659B"/>
    <w:rsid w:val="00E51A28"/>
    <w:rsid w:val="00E51DBA"/>
    <w:rsid w:val="00E51FE3"/>
    <w:rsid w:val="00E537F8"/>
    <w:rsid w:val="00E63DBB"/>
    <w:rsid w:val="00E66C0E"/>
    <w:rsid w:val="00E77192"/>
    <w:rsid w:val="00E8156A"/>
    <w:rsid w:val="00E84A6C"/>
    <w:rsid w:val="00E860B0"/>
    <w:rsid w:val="00E8611E"/>
    <w:rsid w:val="00E862C5"/>
    <w:rsid w:val="00E8677E"/>
    <w:rsid w:val="00E915EB"/>
    <w:rsid w:val="00E91BC1"/>
    <w:rsid w:val="00E9755A"/>
    <w:rsid w:val="00EA0FF6"/>
    <w:rsid w:val="00EA1C02"/>
    <w:rsid w:val="00EA2B9F"/>
    <w:rsid w:val="00EB4FE9"/>
    <w:rsid w:val="00EB7A27"/>
    <w:rsid w:val="00EC051E"/>
    <w:rsid w:val="00EC1BBF"/>
    <w:rsid w:val="00EC4B03"/>
    <w:rsid w:val="00EC6D1F"/>
    <w:rsid w:val="00EE46F7"/>
    <w:rsid w:val="00EE533F"/>
    <w:rsid w:val="00EF2CB3"/>
    <w:rsid w:val="00EF692F"/>
    <w:rsid w:val="00EF7786"/>
    <w:rsid w:val="00F00BE1"/>
    <w:rsid w:val="00F1169D"/>
    <w:rsid w:val="00F12500"/>
    <w:rsid w:val="00F17E22"/>
    <w:rsid w:val="00F23CC2"/>
    <w:rsid w:val="00F33955"/>
    <w:rsid w:val="00F33B82"/>
    <w:rsid w:val="00F34878"/>
    <w:rsid w:val="00F42201"/>
    <w:rsid w:val="00F4786D"/>
    <w:rsid w:val="00F50C81"/>
    <w:rsid w:val="00F6283A"/>
    <w:rsid w:val="00F64764"/>
    <w:rsid w:val="00F651EC"/>
    <w:rsid w:val="00F73679"/>
    <w:rsid w:val="00F75858"/>
    <w:rsid w:val="00F75A37"/>
    <w:rsid w:val="00F80A4A"/>
    <w:rsid w:val="00F86403"/>
    <w:rsid w:val="00F90541"/>
    <w:rsid w:val="00F916F1"/>
    <w:rsid w:val="00F96D6F"/>
    <w:rsid w:val="00FA00EB"/>
    <w:rsid w:val="00FA2AAB"/>
    <w:rsid w:val="00FA4774"/>
    <w:rsid w:val="00FA4FCD"/>
    <w:rsid w:val="00FA7A51"/>
    <w:rsid w:val="00FB1712"/>
    <w:rsid w:val="00FB2BAA"/>
    <w:rsid w:val="00FB4700"/>
    <w:rsid w:val="00FB4C30"/>
    <w:rsid w:val="00FC0242"/>
    <w:rsid w:val="00FC198E"/>
    <w:rsid w:val="00FC6389"/>
    <w:rsid w:val="00FD2375"/>
    <w:rsid w:val="00FD4217"/>
    <w:rsid w:val="00FD69CF"/>
    <w:rsid w:val="00FE27F0"/>
    <w:rsid w:val="00FE45B6"/>
    <w:rsid w:val="00FE53B0"/>
    <w:rsid w:val="00FF0616"/>
    <w:rsid w:val="00FF4973"/>
    <w:rsid w:val="00FF4B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DE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D0A8C"/>
    <w:pPr>
      <w:spacing w:after="120"/>
    </w:pPr>
    <w:rPr>
      <w:sz w:val="22"/>
      <w:szCs w:val="22"/>
      <w:lang w:eastAsia="en-US"/>
    </w:rPr>
  </w:style>
  <w:style w:type="paragraph" w:styleId="berschrift2">
    <w:name w:val="heading 2"/>
    <w:basedOn w:val="Standard"/>
    <w:link w:val="berschrift2Zchn"/>
    <w:uiPriority w:val="9"/>
    <w:qFormat/>
    <w:rsid w:val="0056303E"/>
    <w:pPr>
      <w:spacing w:before="100" w:beforeAutospacing="1" w:after="100" w:afterAutospacing="1"/>
      <w:outlineLvl w:val="1"/>
    </w:pPr>
    <w:rPr>
      <w:rFonts w:ascii="Times New Roman" w:eastAsia="Times New Roman" w:hAnsi="Times New Roman"/>
      <w:b/>
      <w:bCs/>
      <w:sz w:val="36"/>
      <w:szCs w:val="36"/>
      <w:lang w:val="en-US"/>
    </w:rPr>
  </w:style>
  <w:style w:type="paragraph" w:styleId="berschrift4">
    <w:name w:val="heading 4"/>
    <w:basedOn w:val="Standard"/>
    <w:next w:val="Standard"/>
    <w:link w:val="berschrift4Zchn"/>
    <w:uiPriority w:val="9"/>
    <w:semiHidden/>
    <w:unhideWhenUsed/>
    <w:qFormat/>
    <w:rsid w:val="00E860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25A78"/>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B25A78"/>
    <w:rPr>
      <w:rFonts w:ascii="Tahoma" w:hAnsi="Tahoma" w:cs="Tahoma"/>
      <w:sz w:val="16"/>
      <w:szCs w:val="16"/>
    </w:rPr>
  </w:style>
  <w:style w:type="paragraph" w:styleId="Kopfzeile">
    <w:name w:val="header"/>
    <w:basedOn w:val="Standard"/>
    <w:link w:val="KopfzeileZchn"/>
    <w:uiPriority w:val="99"/>
    <w:unhideWhenUsed/>
    <w:rsid w:val="00B25A78"/>
    <w:pPr>
      <w:tabs>
        <w:tab w:val="center" w:pos="4536"/>
        <w:tab w:val="right" w:pos="9072"/>
      </w:tabs>
      <w:spacing w:after="0"/>
    </w:pPr>
  </w:style>
  <w:style w:type="character" w:customStyle="1" w:styleId="KopfzeileZchn">
    <w:name w:val="Kopfzeile Zchn"/>
    <w:basedOn w:val="Absatz-Standardschriftart"/>
    <w:link w:val="Kopfzeile"/>
    <w:uiPriority w:val="99"/>
    <w:rsid w:val="00B25A78"/>
  </w:style>
  <w:style w:type="paragraph" w:styleId="Fuzeile">
    <w:name w:val="footer"/>
    <w:basedOn w:val="Standard"/>
    <w:link w:val="FuzeileZchn"/>
    <w:uiPriority w:val="99"/>
    <w:unhideWhenUsed/>
    <w:rsid w:val="00B25A78"/>
    <w:pPr>
      <w:tabs>
        <w:tab w:val="center" w:pos="4536"/>
        <w:tab w:val="right" w:pos="9072"/>
      </w:tabs>
      <w:spacing w:after="0"/>
    </w:pPr>
  </w:style>
  <w:style w:type="character" w:customStyle="1" w:styleId="FuzeileZchn">
    <w:name w:val="Fußzeile Zchn"/>
    <w:basedOn w:val="Absatz-Standardschriftart"/>
    <w:link w:val="Fuzeile"/>
    <w:uiPriority w:val="99"/>
    <w:rsid w:val="00B25A78"/>
  </w:style>
  <w:style w:type="table" w:styleId="Tabellenraster">
    <w:name w:val="Table Grid"/>
    <w:basedOn w:val="NormaleTabelle"/>
    <w:uiPriority w:val="59"/>
    <w:rsid w:val="0082023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983C86"/>
    <w:rPr>
      <w:color w:val="0000FF"/>
      <w:u w:val="single"/>
    </w:rPr>
  </w:style>
  <w:style w:type="character" w:styleId="BesuchterHyperlink">
    <w:name w:val="FollowedHyperlink"/>
    <w:uiPriority w:val="99"/>
    <w:semiHidden/>
    <w:unhideWhenUsed/>
    <w:rsid w:val="00FB4C30"/>
    <w:rPr>
      <w:color w:val="800080"/>
      <w:u w:val="single"/>
    </w:rPr>
  </w:style>
  <w:style w:type="paragraph" w:customStyle="1" w:styleId="Default">
    <w:name w:val="Default"/>
    <w:uiPriority w:val="99"/>
    <w:rsid w:val="00FF0616"/>
    <w:pPr>
      <w:autoSpaceDE w:val="0"/>
      <w:autoSpaceDN w:val="0"/>
      <w:adjustRightInd w:val="0"/>
    </w:pPr>
    <w:rPr>
      <w:rFonts w:ascii="Myriad Pro" w:eastAsia="MS Mincho" w:hAnsi="Myriad Pro" w:cs="Myriad Pro"/>
      <w:color w:val="000000"/>
      <w:sz w:val="24"/>
      <w:szCs w:val="24"/>
      <w:lang w:eastAsia="ja-JP"/>
    </w:rPr>
  </w:style>
  <w:style w:type="paragraph" w:customStyle="1" w:styleId="Pa2">
    <w:name w:val="Pa2"/>
    <w:basedOn w:val="Default"/>
    <w:next w:val="Default"/>
    <w:uiPriority w:val="99"/>
    <w:rsid w:val="00FF0616"/>
    <w:pPr>
      <w:spacing w:line="221" w:lineRule="atLeast"/>
    </w:pPr>
    <w:rPr>
      <w:rFonts w:cs="Times New Roman"/>
      <w:color w:val="auto"/>
    </w:rPr>
  </w:style>
  <w:style w:type="paragraph" w:customStyle="1" w:styleId="FarbigeSchattierung-Akzent11">
    <w:name w:val="Farbige Schattierung - Akzent 11"/>
    <w:hidden/>
    <w:uiPriority w:val="99"/>
    <w:semiHidden/>
    <w:rsid w:val="00992130"/>
    <w:rPr>
      <w:sz w:val="22"/>
      <w:szCs w:val="22"/>
      <w:lang w:eastAsia="en-US"/>
    </w:rPr>
  </w:style>
  <w:style w:type="character" w:styleId="Kommentarzeichen">
    <w:name w:val="annotation reference"/>
    <w:semiHidden/>
    <w:unhideWhenUsed/>
    <w:rsid w:val="0085469B"/>
    <w:rPr>
      <w:sz w:val="16"/>
      <w:szCs w:val="16"/>
    </w:rPr>
  </w:style>
  <w:style w:type="paragraph" w:styleId="Kommentartext">
    <w:name w:val="annotation text"/>
    <w:basedOn w:val="Standard"/>
    <w:link w:val="KommentartextZchn"/>
    <w:semiHidden/>
    <w:unhideWhenUsed/>
    <w:rsid w:val="0085469B"/>
    <w:rPr>
      <w:sz w:val="20"/>
      <w:szCs w:val="20"/>
    </w:rPr>
  </w:style>
  <w:style w:type="character" w:customStyle="1" w:styleId="KommentartextZchn">
    <w:name w:val="Kommentartext Zchn"/>
    <w:link w:val="Kommentartext"/>
    <w:uiPriority w:val="99"/>
    <w:semiHidden/>
    <w:rsid w:val="0085469B"/>
    <w:rPr>
      <w:lang w:eastAsia="en-US"/>
    </w:rPr>
  </w:style>
  <w:style w:type="paragraph" w:styleId="Kommentarthema">
    <w:name w:val="annotation subject"/>
    <w:basedOn w:val="Kommentartext"/>
    <w:next w:val="Kommentartext"/>
    <w:link w:val="KommentarthemaZchn"/>
    <w:uiPriority w:val="99"/>
    <w:semiHidden/>
    <w:unhideWhenUsed/>
    <w:rsid w:val="0085469B"/>
    <w:rPr>
      <w:b/>
      <w:bCs/>
    </w:rPr>
  </w:style>
  <w:style w:type="character" w:customStyle="1" w:styleId="KommentarthemaZchn">
    <w:name w:val="Kommentarthema Zchn"/>
    <w:link w:val="Kommentarthema"/>
    <w:uiPriority w:val="99"/>
    <w:semiHidden/>
    <w:rsid w:val="0085469B"/>
    <w:rPr>
      <w:b/>
      <w:bCs/>
      <w:lang w:eastAsia="en-US"/>
    </w:rPr>
  </w:style>
  <w:style w:type="character" w:styleId="Fett">
    <w:name w:val="Strong"/>
    <w:uiPriority w:val="22"/>
    <w:qFormat/>
    <w:rsid w:val="001E5BAB"/>
    <w:rPr>
      <w:b/>
      <w:bCs/>
    </w:rPr>
  </w:style>
  <w:style w:type="character" w:styleId="Hervorhebung">
    <w:name w:val="Emphasis"/>
    <w:uiPriority w:val="20"/>
    <w:qFormat/>
    <w:rsid w:val="005815BC"/>
    <w:rPr>
      <w:i/>
      <w:iCs/>
    </w:rPr>
  </w:style>
  <w:style w:type="character" w:customStyle="1" w:styleId="st">
    <w:name w:val="st"/>
    <w:rsid w:val="0056303E"/>
  </w:style>
  <w:style w:type="character" w:customStyle="1" w:styleId="berschrift2Zchn">
    <w:name w:val="Überschrift 2 Zchn"/>
    <w:link w:val="berschrift2"/>
    <w:uiPriority w:val="9"/>
    <w:rsid w:val="0056303E"/>
    <w:rPr>
      <w:rFonts w:ascii="Times New Roman" w:eastAsia="Times New Roman" w:hAnsi="Times New Roman"/>
      <w:b/>
      <w:bCs/>
      <w:sz w:val="36"/>
      <w:szCs w:val="36"/>
    </w:rPr>
  </w:style>
  <w:style w:type="paragraph" w:styleId="berarbeitung">
    <w:name w:val="Revision"/>
    <w:hidden/>
    <w:uiPriority w:val="99"/>
    <w:semiHidden/>
    <w:rsid w:val="004F75E7"/>
    <w:rPr>
      <w:sz w:val="22"/>
      <w:szCs w:val="22"/>
      <w:lang w:eastAsia="en-US"/>
    </w:rPr>
  </w:style>
  <w:style w:type="paragraph" w:styleId="HTMLVorformatiert">
    <w:name w:val="HTML Preformatted"/>
    <w:basedOn w:val="Standard"/>
    <w:link w:val="HTMLVorformatiertZchn"/>
    <w:uiPriority w:val="99"/>
    <w:unhideWhenUsed/>
    <w:rsid w:val="004F75E7"/>
    <w:rPr>
      <w:rFonts w:ascii="Courier New" w:hAnsi="Courier New" w:cs="Courier New"/>
      <w:sz w:val="20"/>
      <w:szCs w:val="20"/>
    </w:rPr>
  </w:style>
  <w:style w:type="character" w:customStyle="1" w:styleId="HTMLVorformatiertZchn">
    <w:name w:val="HTML Vorformatiert Zchn"/>
    <w:link w:val="HTMLVorformatiert"/>
    <w:uiPriority w:val="99"/>
    <w:rsid w:val="004F75E7"/>
    <w:rPr>
      <w:rFonts w:ascii="Courier New" w:hAnsi="Courier New" w:cs="Courier New"/>
      <w:lang w:eastAsia="en-US"/>
    </w:rPr>
  </w:style>
  <w:style w:type="paragraph" w:styleId="Listenabsatz">
    <w:name w:val="List Paragraph"/>
    <w:basedOn w:val="Standard"/>
    <w:uiPriority w:val="34"/>
    <w:qFormat/>
    <w:rsid w:val="009C5490"/>
    <w:pPr>
      <w:ind w:left="720"/>
      <w:contextualSpacing/>
    </w:pPr>
  </w:style>
  <w:style w:type="character" w:customStyle="1" w:styleId="berschrift4Zchn">
    <w:name w:val="Überschrift 4 Zchn"/>
    <w:basedOn w:val="Absatz-Standardschriftart"/>
    <w:link w:val="berschrift4"/>
    <w:uiPriority w:val="9"/>
    <w:semiHidden/>
    <w:rsid w:val="00E860B0"/>
    <w:rPr>
      <w:rFonts w:asciiTheme="majorHAnsi" w:eastAsiaTheme="majorEastAsia" w:hAnsiTheme="majorHAnsi" w:cstheme="majorBidi"/>
      <w:i/>
      <w:iCs/>
      <w:color w:val="365F91" w:themeColor="accent1" w:themeShade="BF"/>
      <w:sz w:val="22"/>
      <w:szCs w:val="22"/>
      <w:lang w:eastAsia="en-US"/>
    </w:rPr>
  </w:style>
  <w:style w:type="paragraph" w:styleId="Funotentext">
    <w:name w:val="footnote text"/>
    <w:basedOn w:val="Standard"/>
    <w:link w:val="FunotentextZchn"/>
    <w:uiPriority w:val="99"/>
    <w:semiHidden/>
    <w:unhideWhenUsed/>
    <w:rsid w:val="00E860B0"/>
    <w:pPr>
      <w:spacing w:after="0"/>
    </w:pPr>
    <w:rPr>
      <w:sz w:val="20"/>
      <w:szCs w:val="20"/>
    </w:rPr>
  </w:style>
  <w:style w:type="character" w:customStyle="1" w:styleId="FunotentextZchn">
    <w:name w:val="Fußnotentext Zchn"/>
    <w:basedOn w:val="Absatz-Standardschriftart"/>
    <w:link w:val="Funotentext"/>
    <w:uiPriority w:val="99"/>
    <w:semiHidden/>
    <w:rsid w:val="00E860B0"/>
    <w:rPr>
      <w:lang w:eastAsia="en-US"/>
    </w:rPr>
  </w:style>
  <w:style w:type="character" w:styleId="Funotenzeichen">
    <w:name w:val="footnote reference"/>
    <w:basedOn w:val="Absatz-Standardschriftart"/>
    <w:uiPriority w:val="99"/>
    <w:semiHidden/>
    <w:unhideWhenUsed/>
    <w:rsid w:val="00E860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3185">
      <w:bodyDiv w:val="1"/>
      <w:marLeft w:val="0"/>
      <w:marRight w:val="0"/>
      <w:marTop w:val="0"/>
      <w:marBottom w:val="0"/>
      <w:divBdr>
        <w:top w:val="none" w:sz="0" w:space="0" w:color="auto"/>
        <w:left w:val="none" w:sz="0" w:space="0" w:color="auto"/>
        <w:bottom w:val="none" w:sz="0" w:space="0" w:color="auto"/>
        <w:right w:val="none" w:sz="0" w:space="0" w:color="auto"/>
      </w:divBdr>
    </w:div>
    <w:div w:id="540049068">
      <w:bodyDiv w:val="1"/>
      <w:marLeft w:val="0"/>
      <w:marRight w:val="0"/>
      <w:marTop w:val="0"/>
      <w:marBottom w:val="0"/>
      <w:divBdr>
        <w:top w:val="none" w:sz="0" w:space="0" w:color="auto"/>
        <w:left w:val="none" w:sz="0" w:space="0" w:color="auto"/>
        <w:bottom w:val="none" w:sz="0" w:space="0" w:color="auto"/>
        <w:right w:val="none" w:sz="0" w:space="0" w:color="auto"/>
      </w:divBdr>
    </w:div>
    <w:div w:id="676034126">
      <w:bodyDiv w:val="1"/>
      <w:marLeft w:val="0"/>
      <w:marRight w:val="0"/>
      <w:marTop w:val="0"/>
      <w:marBottom w:val="0"/>
      <w:divBdr>
        <w:top w:val="none" w:sz="0" w:space="0" w:color="auto"/>
        <w:left w:val="none" w:sz="0" w:space="0" w:color="auto"/>
        <w:bottom w:val="none" w:sz="0" w:space="0" w:color="auto"/>
        <w:right w:val="none" w:sz="0" w:space="0" w:color="auto"/>
      </w:divBdr>
    </w:div>
    <w:div w:id="851728329">
      <w:bodyDiv w:val="1"/>
      <w:marLeft w:val="0"/>
      <w:marRight w:val="0"/>
      <w:marTop w:val="0"/>
      <w:marBottom w:val="0"/>
      <w:divBdr>
        <w:top w:val="none" w:sz="0" w:space="0" w:color="auto"/>
        <w:left w:val="none" w:sz="0" w:space="0" w:color="auto"/>
        <w:bottom w:val="none" w:sz="0" w:space="0" w:color="auto"/>
        <w:right w:val="none" w:sz="0" w:space="0" w:color="auto"/>
      </w:divBdr>
    </w:div>
    <w:div w:id="901020868">
      <w:bodyDiv w:val="1"/>
      <w:marLeft w:val="0"/>
      <w:marRight w:val="0"/>
      <w:marTop w:val="0"/>
      <w:marBottom w:val="0"/>
      <w:divBdr>
        <w:top w:val="none" w:sz="0" w:space="0" w:color="auto"/>
        <w:left w:val="none" w:sz="0" w:space="0" w:color="auto"/>
        <w:bottom w:val="none" w:sz="0" w:space="0" w:color="auto"/>
        <w:right w:val="none" w:sz="0" w:space="0" w:color="auto"/>
      </w:divBdr>
    </w:div>
    <w:div w:id="1058430512">
      <w:bodyDiv w:val="1"/>
      <w:marLeft w:val="0"/>
      <w:marRight w:val="0"/>
      <w:marTop w:val="0"/>
      <w:marBottom w:val="0"/>
      <w:divBdr>
        <w:top w:val="none" w:sz="0" w:space="0" w:color="auto"/>
        <w:left w:val="none" w:sz="0" w:space="0" w:color="auto"/>
        <w:bottom w:val="none" w:sz="0" w:space="0" w:color="auto"/>
        <w:right w:val="none" w:sz="0" w:space="0" w:color="auto"/>
      </w:divBdr>
    </w:div>
    <w:div w:id="1117068973">
      <w:bodyDiv w:val="1"/>
      <w:marLeft w:val="0"/>
      <w:marRight w:val="0"/>
      <w:marTop w:val="0"/>
      <w:marBottom w:val="0"/>
      <w:divBdr>
        <w:top w:val="none" w:sz="0" w:space="0" w:color="auto"/>
        <w:left w:val="none" w:sz="0" w:space="0" w:color="auto"/>
        <w:bottom w:val="none" w:sz="0" w:space="0" w:color="auto"/>
        <w:right w:val="none" w:sz="0" w:space="0" w:color="auto"/>
      </w:divBdr>
    </w:div>
    <w:div w:id="1371144545">
      <w:bodyDiv w:val="1"/>
      <w:marLeft w:val="0"/>
      <w:marRight w:val="0"/>
      <w:marTop w:val="0"/>
      <w:marBottom w:val="0"/>
      <w:divBdr>
        <w:top w:val="none" w:sz="0" w:space="0" w:color="auto"/>
        <w:left w:val="none" w:sz="0" w:space="0" w:color="auto"/>
        <w:bottom w:val="none" w:sz="0" w:space="0" w:color="auto"/>
        <w:right w:val="none" w:sz="0" w:space="0" w:color="auto"/>
      </w:divBdr>
    </w:div>
    <w:div w:id="1712729628">
      <w:bodyDiv w:val="1"/>
      <w:marLeft w:val="0"/>
      <w:marRight w:val="0"/>
      <w:marTop w:val="0"/>
      <w:marBottom w:val="0"/>
      <w:divBdr>
        <w:top w:val="none" w:sz="0" w:space="0" w:color="auto"/>
        <w:left w:val="none" w:sz="0" w:space="0" w:color="auto"/>
        <w:bottom w:val="none" w:sz="0" w:space="0" w:color="auto"/>
        <w:right w:val="none" w:sz="0" w:space="0" w:color="auto"/>
      </w:divBdr>
    </w:div>
    <w:div w:id="1717856490">
      <w:bodyDiv w:val="1"/>
      <w:marLeft w:val="0"/>
      <w:marRight w:val="0"/>
      <w:marTop w:val="0"/>
      <w:marBottom w:val="0"/>
      <w:divBdr>
        <w:top w:val="none" w:sz="0" w:space="0" w:color="auto"/>
        <w:left w:val="none" w:sz="0" w:space="0" w:color="auto"/>
        <w:bottom w:val="none" w:sz="0" w:space="0" w:color="auto"/>
        <w:right w:val="none" w:sz="0" w:space="0" w:color="auto"/>
      </w:divBdr>
    </w:div>
    <w:div w:id="193392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hristina.Becker@ddz.uni-duesseldorf.de" TargetMode="External"/><Relationship Id="rId4" Type="http://schemas.microsoft.com/office/2007/relationships/stylesWithEffects" Target="stylesWithEffects.xml"/><Relationship Id="rId9" Type="http://schemas.openxmlformats.org/officeDocument/2006/relationships/hyperlink" Target="http://www.ddz.uni-duesseldorf.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798196-9575-4A2B-AE9B-00F07D1A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847</Words>
  <Characters>5341</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6176</CharactersWithSpaces>
  <SharedDoc>false</SharedDoc>
  <HLinks>
    <vt:vector size="24" baseType="variant">
      <vt:variant>
        <vt:i4>6815768</vt:i4>
      </vt:variant>
      <vt:variant>
        <vt:i4>9</vt:i4>
      </vt:variant>
      <vt:variant>
        <vt:i4>0</vt:i4>
      </vt:variant>
      <vt:variant>
        <vt:i4>5</vt:i4>
      </vt:variant>
      <vt:variant>
        <vt:lpwstr>mailto:Michael.Roden@ddz.uni-duesseldorf.de</vt:lpwstr>
      </vt:variant>
      <vt:variant>
        <vt:lpwstr/>
      </vt:variant>
      <vt:variant>
        <vt:i4>6094880</vt:i4>
      </vt:variant>
      <vt:variant>
        <vt:i4>6</vt:i4>
      </vt:variant>
      <vt:variant>
        <vt:i4>0</vt:i4>
      </vt:variant>
      <vt:variant>
        <vt:i4>5</vt:i4>
      </vt:variant>
      <vt:variant>
        <vt:lpwstr>mailto:Stefan.Lehr@ddz.uni-duesseldorf.de</vt:lpwstr>
      </vt:variant>
      <vt:variant>
        <vt:lpwstr/>
      </vt:variant>
      <vt:variant>
        <vt:i4>1769586</vt:i4>
      </vt:variant>
      <vt:variant>
        <vt:i4>3</vt:i4>
      </vt:variant>
      <vt:variant>
        <vt:i4>0</vt:i4>
      </vt:variant>
      <vt:variant>
        <vt:i4>5</vt:i4>
      </vt:variant>
      <vt:variant>
        <vt:lpwstr>mailto:Christina.Becker@ddz.uni-duesseldorf.de</vt:lpwstr>
      </vt:variant>
      <vt:variant>
        <vt:lpwstr/>
      </vt:variant>
      <vt:variant>
        <vt:i4>7667815</vt:i4>
      </vt:variant>
      <vt:variant>
        <vt:i4>0</vt:i4>
      </vt:variant>
      <vt:variant>
        <vt:i4>0</vt:i4>
      </vt:variant>
      <vt:variant>
        <vt:i4>5</vt:i4>
      </vt:variant>
      <vt:variant>
        <vt:lpwstr>http://www.ddz.uni-duesseldorf.de/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pavlechko</dc:creator>
  <cp:lastModifiedBy>katrin.weber</cp:lastModifiedBy>
  <cp:revision>2</cp:revision>
  <cp:lastPrinted>2017-11-07T07:54:00Z</cp:lastPrinted>
  <dcterms:created xsi:type="dcterms:W3CDTF">2017-11-14T16:14:00Z</dcterms:created>
  <dcterms:modified xsi:type="dcterms:W3CDTF">2017-11-14T16:14:00Z</dcterms:modified>
</cp:coreProperties>
</file>